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9561F" w14:textId="5D2B6FDE" w:rsidR="004D05B5" w:rsidRDefault="004D05B5" w:rsidP="00110A9D">
      <w:pPr>
        <w:pStyle w:val="MyTitle"/>
      </w:pPr>
      <w:r>
        <w:t>The Prophecies of Jesus</w:t>
      </w:r>
    </w:p>
    <w:p w14:paraId="54726C74" w14:textId="394DDD48" w:rsidR="00AA27A9" w:rsidRDefault="00B706BB" w:rsidP="00110A9D">
      <w:pPr>
        <w:pStyle w:val="MyTitle"/>
      </w:pPr>
      <w:r w:rsidRPr="00B706BB">
        <w:t>Isaiah</w:t>
      </w:r>
      <w:r>
        <w:t xml:space="preserve"> </w:t>
      </w:r>
      <w:r w:rsidRPr="00B706BB">
        <w:t>7</w:t>
      </w:r>
      <w:r>
        <w:t>:</w:t>
      </w:r>
      <w:r w:rsidRPr="00B706BB">
        <w:t>14</w:t>
      </w:r>
    </w:p>
    <w:p w14:paraId="44B77F06" w14:textId="4FC00168" w:rsidR="00110A9D" w:rsidRDefault="00110A9D" w:rsidP="00110A9D">
      <w:pPr>
        <w:pStyle w:val="MyDate"/>
      </w:pPr>
      <w:r>
        <w:t xml:space="preserve">Lesson </w:t>
      </w:r>
      <w:r w:rsidR="00B706BB">
        <w:t>3</w:t>
      </w:r>
    </w:p>
    <w:p w14:paraId="4E90DDB3" w14:textId="77777777" w:rsidR="00110A9D" w:rsidRDefault="00110A9D" w:rsidP="00110A9D">
      <w:pPr>
        <w:pStyle w:val="MyBlankLine"/>
      </w:pPr>
    </w:p>
    <w:p w14:paraId="791FC33B" w14:textId="65BE43BD" w:rsidR="005C7DD5" w:rsidRDefault="00553A6B" w:rsidP="009F58B1">
      <w:pPr>
        <w:pStyle w:val="MyBullets"/>
        <w:jc w:val="both"/>
      </w:pPr>
      <w:r>
        <w:t xml:space="preserve">Hello. My name is Ken Samuel, </w:t>
      </w:r>
      <w:r w:rsidR="00AB0251">
        <w:t xml:space="preserve">and </w:t>
      </w:r>
      <w:r w:rsidR="005C7DD5">
        <w:t xml:space="preserve">this is the </w:t>
      </w:r>
      <w:r w:rsidR="00B706BB">
        <w:t>third</w:t>
      </w:r>
      <w:r w:rsidR="005C7DD5">
        <w:t xml:space="preserve"> part of an eleven-part series </w:t>
      </w:r>
      <w:r w:rsidR="00C84129">
        <w:t xml:space="preserve">on the </w:t>
      </w:r>
      <w:r w:rsidR="00F94A67">
        <w:t>prophec</w:t>
      </w:r>
      <w:r w:rsidR="00C84129">
        <w:t xml:space="preserve">ies of Jesus </w:t>
      </w:r>
      <w:r w:rsidR="005C7DD5">
        <w:t xml:space="preserve">that was originally created by </w:t>
      </w:r>
      <w:r>
        <w:t>Stephen Katz</w:t>
      </w:r>
      <w:r w:rsidR="005C7DD5">
        <w:t xml:space="preserve">. </w:t>
      </w:r>
      <w:r w:rsidR="009F58B1">
        <w:t xml:space="preserve">Today, we are going to analyze the </w:t>
      </w:r>
      <w:r w:rsidR="00F94A67">
        <w:t>prophec</w:t>
      </w:r>
      <w:r w:rsidR="009F58B1">
        <w:t xml:space="preserve">y </w:t>
      </w:r>
      <w:r w:rsidR="00B706BB">
        <w:t>of the virgin birth, Isaiah 7:14</w:t>
      </w:r>
      <w:r w:rsidR="009F58B1">
        <w:t>. &lt;click&gt;</w:t>
      </w:r>
    </w:p>
    <w:p w14:paraId="41F72E56" w14:textId="30A21BC2" w:rsidR="00B706BB" w:rsidRDefault="00CC33C5" w:rsidP="006F5C1F">
      <w:pPr>
        <w:pStyle w:val="MyBullets"/>
        <w:jc w:val="both"/>
      </w:pPr>
      <w:r>
        <w:t>So,</w:t>
      </w:r>
      <w:r w:rsidR="001F7AC6">
        <w:t xml:space="preserve"> </w:t>
      </w:r>
      <w:r w:rsidR="006F5C1F">
        <w:t xml:space="preserve">the </w:t>
      </w:r>
      <w:r w:rsidR="00F94A67">
        <w:t>prophec</w:t>
      </w:r>
      <w:r w:rsidR="006F5C1F">
        <w:t xml:space="preserve">y says, </w:t>
      </w:r>
      <w:r w:rsidR="006F5C1F" w:rsidRPr="006F5C1F">
        <w:t>“Therefore the Lord himself will give you a sign: The virgin will conceive and give birth to a son, and will call him Immanuel.”</w:t>
      </w:r>
      <w:r w:rsidR="006F5C1F">
        <w:t xml:space="preserve"> &lt;click&gt; According to the missionaries, the virgin is </w:t>
      </w:r>
      <w:r>
        <w:t>Mother</w:t>
      </w:r>
      <w:r w:rsidR="006F5C1F">
        <w:t xml:space="preserve"> Mary, &lt;click&gt; her son is Jesus Christ, and the Hebrew word “</w:t>
      </w:r>
      <w:r w:rsidR="006F5C1F" w:rsidRPr="006F5C1F">
        <w:t>Immanuel</w:t>
      </w:r>
      <w:r w:rsidR="006F5C1F">
        <w:t>” means “God with us,” and Jesus is God. &lt;click&gt;</w:t>
      </w:r>
    </w:p>
    <w:p w14:paraId="4CCE699D" w14:textId="110866D0" w:rsidR="006F5C1F" w:rsidRDefault="00CC33C5" w:rsidP="006F5C1F">
      <w:pPr>
        <w:pStyle w:val="MyBullets"/>
        <w:jc w:val="both"/>
      </w:pPr>
      <w:r>
        <w:t>So,</w:t>
      </w:r>
      <w:r w:rsidR="006F5C1F">
        <w:t xml:space="preserve"> the interpretation of Isaiah 7:14, according to the missionaries, is as follows. </w:t>
      </w:r>
      <w:r w:rsidR="00C055B3">
        <w:t xml:space="preserve">&lt;click&gt; </w:t>
      </w:r>
      <w:r w:rsidR="006F5C1F">
        <w:t xml:space="preserve">The virgin must be </w:t>
      </w:r>
      <w:r>
        <w:t>Mother</w:t>
      </w:r>
      <w:r w:rsidR="006F5C1F">
        <w:t xml:space="preserve"> Mary, because she was the only virgin to ever conceive and give birth. &lt;click&gt; Although she had more than one son, she only conceived one as a virgin, so this verse is referring to her firstborn, Jesus. &lt;click&gt; And, if there’s any doubt that this </w:t>
      </w:r>
      <w:r w:rsidR="00F94A67">
        <w:t>prophec</w:t>
      </w:r>
      <w:r w:rsidR="006F5C1F">
        <w:t>y refers to Jesus, it</w:t>
      </w:r>
      <w:r w:rsidR="0076538E">
        <w:t>’</w:t>
      </w:r>
      <w:r w:rsidR="006F5C1F">
        <w:t xml:space="preserve">s clarified by the name Immanuel. “Immanuel” is a Hebrew word that means “God with us,” and since Jesus is the only son of God who was </w:t>
      </w:r>
      <w:r w:rsidR="0076538E">
        <w:t>born to a human</w:t>
      </w:r>
      <w:r w:rsidR="006F5C1F">
        <w:t xml:space="preserve">, there is no doubt that this </w:t>
      </w:r>
      <w:r w:rsidR="00F94A67">
        <w:t>prophec</w:t>
      </w:r>
      <w:r w:rsidR="006F5C1F">
        <w:t>y points to Jesus Christ. &lt;click&gt;</w:t>
      </w:r>
    </w:p>
    <w:p w14:paraId="0F7AFC09" w14:textId="66201972" w:rsidR="00627C5F" w:rsidRDefault="00A377A7" w:rsidP="00627C5F">
      <w:pPr>
        <w:pStyle w:val="MyBullets"/>
        <w:jc w:val="both"/>
      </w:pPr>
      <w:r>
        <w:t>Now the anti-missionaries</w:t>
      </w:r>
      <w:r w:rsidR="00B80875">
        <w:t>, people who don’t believe in Jesus,</w:t>
      </w:r>
      <w:r>
        <w:t xml:space="preserve"> </w:t>
      </w:r>
      <w:r w:rsidR="00B80875">
        <w:t xml:space="preserve">have a different </w:t>
      </w:r>
      <w:r w:rsidR="00CC33C5">
        <w:t>interpretation</w:t>
      </w:r>
      <w:r w:rsidR="00B80875">
        <w:t xml:space="preserve"> of Isaiah 7:14</w:t>
      </w:r>
      <w:r>
        <w:t xml:space="preserve">. </w:t>
      </w:r>
      <w:r w:rsidR="00627C5F">
        <w:t>&lt;click&gt; Firstly, “virgin” is a mistranslation of the Hebrew word “</w:t>
      </w:r>
      <w:r w:rsidR="000D0B61">
        <w:rPr>
          <w:rtl/>
          <w:lang w:bidi="he-IL"/>
        </w:rPr>
        <w:t>עַלְמָה</w:t>
      </w:r>
      <w:r w:rsidR="00627C5F">
        <w:t>”</w:t>
      </w:r>
      <w:r w:rsidR="00C055B3">
        <w:t xml:space="preserve"> (almah).</w:t>
      </w:r>
      <w:r w:rsidR="00627C5F">
        <w:t xml:space="preserve"> “</w:t>
      </w:r>
      <w:r w:rsidR="000D0B61">
        <w:rPr>
          <w:rtl/>
          <w:lang w:bidi="he-IL"/>
        </w:rPr>
        <w:t>עַלְמָה</w:t>
      </w:r>
      <w:r w:rsidR="00627C5F">
        <w:t>” actually means “young woman.”</w:t>
      </w:r>
      <w:r w:rsidR="00B80875">
        <w:t xml:space="preserve"> &lt;click&gt;</w:t>
      </w:r>
      <w:r w:rsidR="00627C5F">
        <w:t xml:space="preserve"> </w:t>
      </w:r>
      <w:r w:rsidR="00B80875">
        <w:t>Isaiah gave t</w:t>
      </w:r>
      <w:r w:rsidR="00627C5F">
        <w:t xml:space="preserve">his </w:t>
      </w:r>
      <w:r w:rsidR="00F94A67">
        <w:t>prophec</w:t>
      </w:r>
      <w:r w:rsidR="00627C5F">
        <w:t xml:space="preserve">y to Ahaz, the king of Judah, and it’s a promise that the kingdoms of Israel and Aram would not attack </w:t>
      </w:r>
      <w:r w:rsidR="002E216B">
        <w:t>Judah</w:t>
      </w:r>
      <w:r w:rsidR="00627C5F">
        <w:t>.</w:t>
      </w:r>
      <w:r w:rsidR="00B80875">
        <w:t xml:space="preserve"> &lt;click&gt; The son </w:t>
      </w:r>
      <w:r w:rsidR="00C72A03">
        <w:t>refers</w:t>
      </w:r>
      <w:r w:rsidR="00B80875">
        <w:t xml:space="preserve"> to Isaiah’s son. &lt;click&gt; And “Immanuel” means that God was with Judah. &lt;click&gt;</w:t>
      </w:r>
    </w:p>
    <w:p w14:paraId="1076FB1C" w14:textId="033188C5" w:rsidR="00B80875" w:rsidRDefault="00B80875" w:rsidP="00B80875">
      <w:pPr>
        <w:pStyle w:val="MyBullets"/>
        <w:jc w:val="both"/>
      </w:pPr>
      <w:r>
        <w:t>So, the anti-missionaries inform us that “</w:t>
      </w:r>
      <w:r w:rsidRPr="00B80875">
        <w:rPr>
          <w:rtl/>
          <w:lang w:bidi="he-IL"/>
        </w:rPr>
        <w:t>עַלְמָה</w:t>
      </w:r>
      <w:r>
        <w:t>,” which is the Hebrew word that is translated as “virgin,” doesn’t mean “virgin” at all. A true translation is “young woman.” &lt;click&gt;</w:t>
      </w:r>
      <w:r w:rsidR="00254872">
        <w:t xml:space="preserve"> The context is that</w:t>
      </w:r>
      <w:r>
        <w:t xml:space="preserve"> </w:t>
      </w:r>
      <w:r w:rsidR="00CC33C5">
        <w:t>Isaiah gave t</w:t>
      </w:r>
      <w:r>
        <w:t xml:space="preserve">his prophesy to the king of Judah, Ahaz. </w:t>
      </w:r>
      <w:r w:rsidR="0046024A">
        <w:t>Earlier in the book of Isaiah, we learn that t</w:t>
      </w:r>
      <w:r>
        <w:t>he kingdoms of Aram and Israel were planning to conquer the kingdom of Judah</w:t>
      </w:r>
      <w:r w:rsidR="0046024A">
        <w:t>, and Ahaz was very worried about this</w:t>
      </w:r>
      <w:r>
        <w:t>.</w:t>
      </w:r>
      <w:r w:rsidR="0046024A">
        <w:t xml:space="preserve"> Isaiah prophesie</w:t>
      </w:r>
      <w:r w:rsidR="000C5514">
        <w:t>d</w:t>
      </w:r>
      <w:r w:rsidR="0046024A">
        <w:t xml:space="preserve"> that they </w:t>
      </w:r>
      <w:r w:rsidR="002E216B">
        <w:t>would</w:t>
      </w:r>
      <w:r w:rsidR="0046024A">
        <w:t xml:space="preserve"> not attack Judah, and</w:t>
      </w:r>
      <w:r w:rsidR="00CC33C5">
        <w:t xml:space="preserve"> </w:t>
      </w:r>
      <w:r w:rsidR="00254872">
        <w:t xml:space="preserve">to </w:t>
      </w:r>
      <w:r w:rsidR="00254872">
        <w:t xml:space="preserve">prove that </w:t>
      </w:r>
      <w:r w:rsidR="00CC33C5">
        <w:t xml:space="preserve">God would fulfill </w:t>
      </w:r>
      <w:r w:rsidR="0046024A">
        <w:t>that prophecy</w:t>
      </w:r>
      <w:r w:rsidR="00254872">
        <w:t>, He</w:t>
      </w:r>
      <w:r w:rsidR="00CC33C5">
        <w:t xml:space="preserve"> </w:t>
      </w:r>
      <w:r w:rsidR="0046024A">
        <w:t>giv</w:t>
      </w:r>
      <w:r w:rsidR="00254872">
        <w:t>e</w:t>
      </w:r>
      <w:r w:rsidR="0046024A">
        <w:t xml:space="preserve"> Ahaz a sign. &lt;click&gt; The sign is the birth of Isaiah’s son, which </w:t>
      </w:r>
      <w:r w:rsidR="00EE0819">
        <w:t>Isaiah</w:t>
      </w:r>
      <w:r w:rsidR="0046024A">
        <w:t xml:space="preserve"> recorded in the following chapter of </w:t>
      </w:r>
      <w:r w:rsidR="00EE0819">
        <w:t xml:space="preserve">his </w:t>
      </w:r>
      <w:r w:rsidR="0046024A">
        <w:t xml:space="preserve">book. </w:t>
      </w:r>
      <w:r w:rsidR="002820F3">
        <w:t xml:space="preserve">&lt;click&gt; </w:t>
      </w:r>
      <w:r w:rsidR="0046024A">
        <w:t>And</w:t>
      </w:r>
      <w:r w:rsidR="000C5514">
        <w:t>, by including the word</w:t>
      </w:r>
      <w:r w:rsidR="0046024A">
        <w:t xml:space="preserve"> “Immanuel”</w:t>
      </w:r>
      <w:r w:rsidR="000C5514">
        <w:t xml:space="preserve"> in the prophecy</w:t>
      </w:r>
      <w:r w:rsidR="0046024A">
        <w:t>,</w:t>
      </w:r>
      <w:r w:rsidR="000C5514">
        <w:t xml:space="preserve"> Isaiah was emphasizing the promise</w:t>
      </w:r>
      <w:r w:rsidR="0046024A">
        <w:t xml:space="preserve"> that God was on the side of Judah, not Israel and Aram.</w:t>
      </w:r>
      <w:r w:rsidR="00FF3036">
        <w:t xml:space="preserve"> &lt;click&gt;</w:t>
      </w:r>
    </w:p>
    <w:p w14:paraId="6139F981" w14:textId="4EBEE70F" w:rsidR="00FA5779" w:rsidRDefault="00627C5F" w:rsidP="00A87A24">
      <w:pPr>
        <w:pStyle w:val="MyBullets"/>
        <w:jc w:val="both"/>
      </w:pPr>
      <w:r>
        <w:t xml:space="preserve">So, the anti-missionaries </w:t>
      </w:r>
      <w:r w:rsidR="00A377A7">
        <w:t xml:space="preserve">say, “There is a critical mistranslation in this verse, and the disciples probably made it deliberately. </w:t>
      </w:r>
      <w:r>
        <w:t xml:space="preserve">&lt;click&gt; </w:t>
      </w:r>
      <w:r w:rsidR="00A377A7">
        <w:t xml:space="preserve">You see, the Hebrew word that </w:t>
      </w:r>
      <w:r w:rsidR="002820F3">
        <w:t>Christians</w:t>
      </w:r>
      <w:r w:rsidR="00A377A7">
        <w:t xml:space="preserve"> translate as </w:t>
      </w:r>
      <w:r w:rsidR="00FA5779">
        <w:t>‘</w:t>
      </w:r>
      <w:r w:rsidR="00A377A7">
        <w:t>virgin</w:t>
      </w:r>
      <w:r w:rsidR="00FA5779">
        <w:t>’</w:t>
      </w:r>
      <w:r w:rsidR="00A377A7">
        <w:t xml:space="preserve"> is </w:t>
      </w:r>
      <w:r w:rsidR="00FA5779">
        <w:t>‘</w:t>
      </w:r>
      <w:r w:rsidR="001703B3">
        <w:rPr>
          <w:rtl/>
          <w:lang w:bidi="he-IL"/>
        </w:rPr>
        <w:t>עַלְמָה</w:t>
      </w:r>
      <w:r w:rsidR="00C055B3">
        <w:t>,’</w:t>
      </w:r>
      <w:r w:rsidR="000D0B61">
        <w:t xml:space="preserve"> </w:t>
      </w:r>
      <w:r w:rsidR="00A377A7">
        <w:t xml:space="preserve">which certainly doesn’t mean </w:t>
      </w:r>
      <w:r w:rsidR="00FA5779">
        <w:t>‘</w:t>
      </w:r>
      <w:r w:rsidR="00A377A7">
        <w:t>virgin.</w:t>
      </w:r>
      <w:r w:rsidR="00FA5779">
        <w:t>’</w:t>
      </w:r>
      <w:r w:rsidR="00A377A7">
        <w:t xml:space="preserve"> </w:t>
      </w:r>
      <w:r w:rsidR="00FA5779">
        <w:t>‘</w:t>
      </w:r>
      <w:r w:rsidR="000D0B61">
        <w:rPr>
          <w:rtl/>
          <w:lang w:bidi="he-IL"/>
        </w:rPr>
        <w:t>עַלְמָה</w:t>
      </w:r>
      <w:r w:rsidR="00FA5779">
        <w:t>’</w:t>
      </w:r>
      <w:r w:rsidR="00A377A7">
        <w:t xml:space="preserve"> </w:t>
      </w:r>
      <w:r>
        <w:t>actually means</w:t>
      </w:r>
      <w:r w:rsidR="00A377A7">
        <w:t xml:space="preserve"> </w:t>
      </w:r>
      <w:r w:rsidR="00FA5779">
        <w:t>‘</w:t>
      </w:r>
      <w:r w:rsidR="00A377A7">
        <w:t>young woman</w:t>
      </w:r>
      <w:r w:rsidR="00FA5779">
        <w:t>’</w:t>
      </w:r>
      <w:r>
        <w:t xml:space="preserve"> or </w:t>
      </w:r>
      <w:r w:rsidR="00FA5779">
        <w:t>‘</w:t>
      </w:r>
      <w:r>
        <w:t>maiden</w:t>
      </w:r>
      <w:r w:rsidR="00FA5779">
        <w:t>’</w:t>
      </w:r>
      <w:r>
        <w:t xml:space="preserve"> or </w:t>
      </w:r>
      <w:r w:rsidR="00FA5779">
        <w:t>‘</w:t>
      </w:r>
      <w:r>
        <w:t>damsel</w:t>
      </w:r>
      <w:r w:rsidR="00FA5779">
        <w:t>’</w:t>
      </w:r>
      <w:r>
        <w:t xml:space="preserve"> or </w:t>
      </w:r>
      <w:r w:rsidR="00FA5779">
        <w:t>‘</w:t>
      </w:r>
      <w:r>
        <w:t>girl</w:t>
      </w:r>
      <w:r w:rsidR="00A15A0C">
        <w:t>.</w:t>
      </w:r>
      <w:r w:rsidR="00FA5779">
        <w:t>’</w:t>
      </w:r>
      <w:r w:rsidR="00EE6633">
        <w:t xml:space="preserve"> </w:t>
      </w:r>
      <w:r w:rsidR="0061273C">
        <w:t xml:space="preserve">The sense of </w:t>
      </w:r>
      <w:r w:rsidR="00FA5779">
        <w:t>‘</w:t>
      </w:r>
      <w:r w:rsidR="000D0B61">
        <w:rPr>
          <w:rtl/>
          <w:lang w:bidi="he-IL"/>
        </w:rPr>
        <w:t>עַלְמָה</w:t>
      </w:r>
      <w:r w:rsidR="00FA5779">
        <w:t>’</w:t>
      </w:r>
      <w:r w:rsidR="0061273C">
        <w:t xml:space="preserve"> is </w:t>
      </w:r>
      <w:r w:rsidR="00CC33C5">
        <w:t>adolescence</w:t>
      </w:r>
      <w:r w:rsidR="0061273C">
        <w:t xml:space="preserve"> or youth. It’s related to sexual development. If you were to call a 50-year-old virgin an </w:t>
      </w:r>
      <w:r w:rsidR="00FA5779">
        <w:t>‘</w:t>
      </w:r>
      <w:r w:rsidR="000D0B61">
        <w:rPr>
          <w:rtl/>
          <w:lang w:bidi="he-IL"/>
        </w:rPr>
        <w:t>עַלְמָה</w:t>
      </w:r>
      <w:r w:rsidR="0061273C">
        <w:t>,</w:t>
      </w:r>
      <w:r w:rsidR="00FA5779">
        <w:t>’</w:t>
      </w:r>
      <w:r w:rsidR="0061273C">
        <w:t xml:space="preserve"> she would think you didn’t know what you were saying. &lt;click&gt; Also, the NIV translation admits that </w:t>
      </w:r>
      <w:r w:rsidR="00FA5779">
        <w:t>‘</w:t>
      </w:r>
      <w:r w:rsidR="000D0B61">
        <w:rPr>
          <w:rtl/>
          <w:lang w:bidi="he-IL"/>
        </w:rPr>
        <w:t>עַלְמָה</w:t>
      </w:r>
      <w:r w:rsidR="00FA5779">
        <w:t>’</w:t>
      </w:r>
      <w:r w:rsidR="0061273C">
        <w:t xml:space="preserve"> means </w:t>
      </w:r>
      <w:r w:rsidR="00FA5779">
        <w:t>‘</w:t>
      </w:r>
      <w:r w:rsidR="0061273C">
        <w:t>young woman</w:t>
      </w:r>
      <w:r w:rsidR="00FA5779">
        <w:t>’</w:t>
      </w:r>
      <w:r w:rsidR="0061273C">
        <w:t xml:space="preserve"> in four verses, and it translates </w:t>
      </w:r>
      <w:r w:rsidR="00FA5779">
        <w:t>‘</w:t>
      </w:r>
      <w:r w:rsidR="000D0B61">
        <w:rPr>
          <w:rtl/>
          <w:lang w:bidi="he-IL"/>
        </w:rPr>
        <w:t>עַלְמָה</w:t>
      </w:r>
      <w:r w:rsidR="00FA5779">
        <w:t>’</w:t>
      </w:r>
      <w:r w:rsidR="0061273C">
        <w:t xml:space="preserve"> as </w:t>
      </w:r>
      <w:r w:rsidR="00FA5779">
        <w:t>‘</w:t>
      </w:r>
      <w:r w:rsidR="0061273C">
        <w:t>girl</w:t>
      </w:r>
      <w:r w:rsidR="00FA5779">
        <w:t>’</w:t>
      </w:r>
      <w:r w:rsidR="0061273C">
        <w:t xml:space="preserve"> in another verse.</w:t>
      </w:r>
      <w:r w:rsidR="00FA5779">
        <w:t xml:space="preserve"> &lt;click&gt; And besides, a virgin birth is not a Jewish concept. It’s part of the religions of the pagans. For example, Greek and Roman gods had sex with humans. &lt;click&gt;</w:t>
      </w:r>
    </w:p>
    <w:p w14:paraId="6B3D1797" w14:textId="477574DF" w:rsidR="005843D7" w:rsidRPr="005843D7" w:rsidRDefault="00FA5779" w:rsidP="005843D7">
      <w:pPr>
        <w:pStyle w:val="MyBullets"/>
        <w:jc w:val="both"/>
      </w:pPr>
      <w:r>
        <w:t xml:space="preserve">The Hebrew word that </w:t>
      </w:r>
      <w:r w:rsidR="00C929E6">
        <w:t xml:space="preserve">does </w:t>
      </w:r>
      <w:r>
        <w:t xml:space="preserve">mean </w:t>
      </w:r>
      <w:r w:rsidR="005C20D5">
        <w:t>“</w:t>
      </w:r>
      <w:r>
        <w:t>virgin</w:t>
      </w:r>
      <w:r w:rsidR="005C20D5">
        <w:t>”</w:t>
      </w:r>
      <w:r>
        <w:t xml:space="preserve"> is </w:t>
      </w:r>
      <w:r w:rsidR="005C20D5">
        <w:t>“</w:t>
      </w:r>
      <w:r w:rsidR="00384836">
        <w:rPr>
          <w:rtl/>
          <w:lang w:bidi="he-IL"/>
        </w:rPr>
        <w:t>בְּתוּלָה</w:t>
      </w:r>
      <w:r w:rsidR="005C20D5">
        <w:t>”</w:t>
      </w:r>
      <w:r w:rsidR="00384836">
        <w:t xml:space="preserve"> (betula</w:t>
      </w:r>
      <w:r w:rsidR="000D0B61">
        <w:t>h</w:t>
      </w:r>
      <w:r w:rsidR="00384836">
        <w:t>).</w:t>
      </w:r>
      <w:r>
        <w:t xml:space="preserve"> Genesis 24:16 says, </w:t>
      </w:r>
      <w:r w:rsidR="005C20D5">
        <w:t>“</w:t>
      </w:r>
      <w:r w:rsidRPr="00FA5779">
        <w:t>The woman was very beautiful, a virgin; no man had ever slept with her. She went down to the spring, filled her jar and came up again.</w:t>
      </w:r>
      <w:r w:rsidR="005C20D5">
        <w:t>”</w:t>
      </w:r>
      <w:r w:rsidR="00D95036">
        <w:t xml:space="preserve"> Here, the word that </w:t>
      </w:r>
      <w:r w:rsidR="002A55ED">
        <w:t>Christians</w:t>
      </w:r>
      <w:r w:rsidR="00D95036">
        <w:t xml:space="preserve"> translate as </w:t>
      </w:r>
      <w:r w:rsidR="005C20D5">
        <w:t>“</w:t>
      </w:r>
      <w:r w:rsidR="00D95036">
        <w:t>virgin</w:t>
      </w:r>
      <w:r w:rsidR="005C20D5">
        <w:t>”</w:t>
      </w:r>
      <w:r w:rsidR="00D95036">
        <w:t xml:space="preserve"> is </w:t>
      </w:r>
      <w:r w:rsidR="005C20D5">
        <w:t>“</w:t>
      </w:r>
      <w:r w:rsidR="00384836">
        <w:rPr>
          <w:rtl/>
          <w:lang w:bidi="he-IL"/>
        </w:rPr>
        <w:t>בְּתוּלָה</w:t>
      </w:r>
      <w:r w:rsidR="00D95036">
        <w:t>,</w:t>
      </w:r>
      <w:r w:rsidR="005C20D5">
        <w:t>”</w:t>
      </w:r>
      <w:r w:rsidR="00D95036">
        <w:t xml:space="preserve"> and obviously, that translation is correct, since it </w:t>
      </w:r>
      <w:r w:rsidR="00CC33C5">
        <w:t>says,</w:t>
      </w:r>
      <w:r w:rsidR="00D95036">
        <w:t xml:space="preserve"> </w:t>
      </w:r>
      <w:r w:rsidR="005C20D5">
        <w:t>“</w:t>
      </w:r>
      <w:r w:rsidR="00D95036">
        <w:t>no man had ever slept with her.</w:t>
      </w:r>
      <w:r w:rsidR="005C20D5">
        <w:t>”</w:t>
      </w:r>
      <w:r w:rsidR="005843D7">
        <w:t xml:space="preserve"> &lt;click&gt; Judges 19:24 also has the word </w:t>
      </w:r>
      <w:r w:rsidR="005C20D5">
        <w:t>“</w:t>
      </w:r>
      <w:r w:rsidR="00384836">
        <w:rPr>
          <w:rtl/>
          <w:lang w:bidi="he-IL"/>
        </w:rPr>
        <w:t>בְּתוּלָה</w:t>
      </w:r>
      <w:r w:rsidR="005C20D5">
        <w:t>”</w:t>
      </w:r>
      <w:r w:rsidR="005843D7">
        <w:t xml:space="preserve"> translated into </w:t>
      </w:r>
      <w:r w:rsidR="005C20D5">
        <w:t>“</w:t>
      </w:r>
      <w:r w:rsidR="005843D7">
        <w:t>virgin</w:t>
      </w:r>
      <w:r w:rsidR="005C20D5">
        <w:t>”</w:t>
      </w:r>
      <w:r w:rsidR="005843D7">
        <w:t xml:space="preserve"> in the NIV: </w:t>
      </w:r>
      <w:r w:rsidR="005C20D5">
        <w:t>“‘</w:t>
      </w:r>
      <w:r w:rsidR="005843D7" w:rsidRPr="005843D7">
        <w:t>Look, here is my virgin (</w:t>
      </w:r>
      <w:r w:rsidR="00384836">
        <w:rPr>
          <w:rtl/>
          <w:lang w:bidi="he-IL"/>
        </w:rPr>
        <w:t>בְּתוּלָה</w:t>
      </w:r>
      <w:r w:rsidR="005843D7" w:rsidRPr="005843D7">
        <w:t>) daughter, and his concubine. I will bring them out to you now, and you can use them and do to them whatever you wish. But as for this man, don’t do such an outrageous thing.</w:t>
      </w:r>
      <w:r w:rsidR="005C20D5">
        <w:t>’</w:t>
      </w:r>
      <w:r w:rsidR="005843D7">
        <w:t>”</w:t>
      </w:r>
      <w:r w:rsidR="00F57449">
        <w:t xml:space="preserve"> &lt;click&gt;</w:t>
      </w:r>
    </w:p>
    <w:p w14:paraId="6E249A90" w14:textId="0D0ED197" w:rsidR="007F0E75" w:rsidRPr="00FA5779" w:rsidRDefault="007F0E75" w:rsidP="004C1DC8">
      <w:pPr>
        <w:pStyle w:val="MyBullets"/>
      </w:pPr>
      <w:r>
        <w:lastRenderedPageBreak/>
        <w:t>Let’s take a look at</w:t>
      </w:r>
      <w:r w:rsidR="00E172E1">
        <w:t xml:space="preserve"> the context preceding Isaiah 7:14</w:t>
      </w:r>
      <w:r>
        <w:t xml:space="preserve">. </w:t>
      </w:r>
      <w:r w:rsidR="004C79A3">
        <w:t>I</w:t>
      </w:r>
      <w:r w:rsidR="001657A1">
        <w:t xml:space="preserve">n Isaiah </w:t>
      </w:r>
      <w:r w:rsidR="004C79A3">
        <w:t>7</w:t>
      </w:r>
      <w:r w:rsidR="001657A1">
        <w:t xml:space="preserve">, verses 5 and 6, </w:t>
      </w:r>
      <w:r>
        <w:t>God said</w:t>
      </w:r>
      <w:r w:rsidR="001657A1">
        <w:t xml:space="preserve"> to </w:t>
      </w:r>
      <w:r w:rsidR="00B40082">
        <w:t xml:space="preserve">king </w:t>
      </w:r>
      <w:r w:rsidR="001657A1">
        <w:t>Ahaz</w:t>
      </w:r>
      <w:r>
        <w:t>, ‘</w:t>
      </w:r>
      <w:r w:rsidR="001657A1" w:rsidRPr="001657A1">
        <w:t xml:space="preserve">Aram, Ephraim and Remaliah’s son have plotted your ruin, saying, </w:t>
      </w:r>
      <w:r w:rsidR="008B7B9C">
        <w:t>“</w:t>
      </w:r>
      <w:r w:rsidR="001657A1" w:rsidRPr="001657A1">
        <w:t>Let us invade Judah; let us tear it apart and divide it among ourselves, and make the son of Tabeel king over it.</w:t>
      </w:r>
      <w:r w:rsidR="008B7B9C">
        <w:t>”’ ‘Ephraim’ refers to the northern kingdom of Israel, and Remaliah’s son was the king of Israel. So, God was telling Ahaz that the kingdoms of Aram and Israel formed an alliance, and they were planning to attack Judah.</w:t>
      </w:r>
      <w:r w:rsidR="004C1DC8">
        <w:t xml:space="preserve"> &lt;click&gt;</w:t>
      </w:r>
    </w:p>
    <w:p w14:paraId="07B2C096" w14:textId="168DEB05" w:rsidR="00FA5779" w:rsidRDefault="00AE4777" w:rsidP="00AE4777">
      <w:pPr>
        <w:pStyle w:val="MyBullets"/>
        <w:jc w:val="both"/>
      </w:pPr>
      <w:r>
        <w:t>However, in the following verses, Isaiah prophesied, ‘</w:t>
      </w:r>
      <w:r w:rsidRPr="00AE4777">
        <w:t>Yet this is what the Sovereign Lord says: “‘It will not take place, it will not happen, for the head of Aram is Damascus, and the head of Damascus is only Rezin. Within sixty-five years Ephraim will be too shattered to be a people.’”</w:t>
      </w:r>
      <w:r>
        <w:t>’</w:t>
      </w:r>
      <w:r w:rsidR="00EE33F4">
        <w:t xml:space="preserve"> </w:t>
      </w:r>
      <w:r w:rsidR="00C72099">
        <w:t xml:space="preserve">Damascus was the capital city of Aram, and Rezin was the king of Aram. And, again, Ephraim is Israel. And this </w:t>
      </w:r>
      <w:r w:rsidR="00F94A67">
        <w:t>prophec</w:t>
      </w:r>
      <w:r w:rsidR="00C72099">
        <w:t>y was fulfilled in 721 BC, when Assyria got feisty and conquered both Aram and Israel.</w:t>
      </w:r>
      <w:r w:rsidR="00750F6E">
        <w:t xml:space="preserve"> &lt;click&gt;</w:t>
      </w:r>
    </w:p>
    <w:p w14:paraId="0FCE430D" w14:textId="3A906A83" w:rsidR="00B732D2" w:rsidRDefault="00EE6633" w:rsidP="00245325">
      <w:pPr>
        <w:pStyle w:val="MyBullets"/>
        <w:jc w:val="both"/>
      </w:pPr>
      <w:r>
        <w:t xml:space="preserve">Now </w:t>
      </w:r>
      <w:r w:rsidR="00750F6E">
        <w:t>King Ahaz didn’t live long enough to see this, but God gave him</w:t>
      </w:r>
      <w:r w:rsidR="005A3FC3">
        <w:t xml:space="preserve"> </w:t>
      </w:r>
      <w:r w:rsidR="00750F6E">
        <w:t xml:space="preserve">a sign to convince him that this </w:t>
      </w:r>
      <w:r w:rsidR="00F94A67">
        <w:t>prophec</w:t>
      </w:r>
      <w:r w:rsidR="004C1DC8">
        <w:t xml:space="preserve">y </w:t>
      </w:r>
      <w:r w:rsidR="00750F6E">
        <w:t xml:space="preserve">would </w:t>
      </w:r>
      <w:r w:rsidR="004C1DC8">
        <w:t>be fulfilled:</w:t>
      </w:r>
      <w:r w:rsidR="00750F6E">
        <w:t xml:space="preserve"> the birth of a boy, Immanuel. </w:t>
      </w:r>
      <w:r w:rsidR="001A7C72">
        <w:t xml:space="preserve">So, the anti-missionaries say, </w:t>
      </w:r>
      <w:r w:rsidR="00976EB8">
        <w:t xml:space="preserve">&lt;click&gt; </w:t>
      </w:r>
      <w:r w:rsidR="001A7C72">
        <w:t xml:space="preserve">“The sign couldn’t come </w:t>
      </w:r>
      <w:r w:rsidR="001A7C72" w:rsidRPr="00904B08">
        <w:rPr>
          <w:i/>
          <w:iCs/>
        </w:rPr>
        <w:t>after</w:t>
      </w:r>
      <w:r w:rsidR="001A7C72">
        <w:t xml:space="preserve"> the fulfillment of the </w:t>
      </w:r>
      <w:r w:rsidR="00F94A67">
        <w:t>prophec</w:t>
      </w:r>
      <w:r w:rsidR="001A7C72">
        <w:t>y that it was promising. That would make no sense at all. The birth promised in Isaiah 7:14 had to occur before the Assyrian conquest</w:t>
      </w:r>
      <w:r w:rsidR="00E87474">
        <w:t>, which occurred centuries before Jesus’s birth</w:t>
      </w:r>
      <w:r w:rsidR="001A7C72">
        <w:t xml:space="preserve">. </w:t>
      </w:r>
      <w:r w:rsidR="00147889">
        <w:t>In particular, the sign wouldn’t do King Ahaz any good if it didn’t happen before he died, which was in 7</w:t>
      </w:r>
      <w:r w:rsidR="00466D70">
        <w:t>27</w:t>
      </w:r>
      <w:r w:rsidR="00147889">
        <w:t xml:space="preserve"> BC. </w:t>
      </w:r>
      <w:r w:rsidR="001A7C72">
        <w:t>So then, w</w:t>
      </w:r>
      <w:r w:rsidR="00B732D2">
        <w:t xml:space="preserve">ho </w:t>
      </w:r>
      <w:r w:rsidR="00A86FEC">
        <w:t>wa</w:t>
      </w:r>
      <w:r w:rsidR="00B732D2">
        <w:t xml:space="preserve">s this boy? </w:t>
      </w:r>
      <w:r w:rsidR="002E65BF">
        <w:t xml:space="preserve">&lt;click&gt; </w:t>
      </w:r>
      <w:r w:rsidR="005A3FC3">
        <w:t>I</w:t>
      </w:r>
      <w:r w:rsidR="00B732D2">
        <w:t>t was Isaiah’s son</w:t>
      </w:r>
      <w:r w:rsidR="00710AE2">
        <w:t>, who was born in 732 BC</w:t>
      </w:r>
      <w:r w:rsidR="00B732D2">
        <w:t xml:space="preserve">. Isaiah </w:t>
      </w:r>
      <w:r w:rsidR="00976EB8">
        <w:t xml:space="preserve">gives us clues about this by the way he </w:t>
      </w:r>
      <w:r w:rsidR="00B732D2">
        <w:t xml:space="preserve">reports his son’s birth in chapter 8, because it’s noteworthy how similar it is to the </w:t>
      </w:r>
      <w:r w:rsidR="00F94A67">
        <w:t>prophec</w:t>
      </w:r>
      <w:r w:rsidR="00B732D2">
        <w:t xml:space="preserve">y. </w:t>
      </w:r>
      <w:r w:rsidR="002E65BF">
        <w:t xml:space="preserve">&lt;click&gt; </w:t>
      </w:r>
      <w:r w:rsidR="00B732D2">
        <w:t xml:space="preserve">The first column of this table has </w:t>
      </w:r>
      <w:r w:rsidR="00C72A03">
        <w:t>three</w:t>
      </w:r>
      <w:r w:rsidR="00B732D2">
        <w:t xml:space="preserve"> of the verses from the </w:t>
      </w:r>
      <w:r w:rsidR="00F94A67">
        <w:t>prophec</w:t>
      </w:r>
      <w:r w:rsidR="00B732D2">
        <w:t xml:space="preserve">y, and the second column has </w:t>
      </w:r>
      <w:r w:rsidR="00C72A03">
        <w:t xml:space="preserve">three </w:t>
      </w:r>
      <w:r w:rsidR="00B732D2">
        <w:t xml:space="preserve">verses </w:t>
      </w:r>
      <w:r w:rsidR="00C72A03">
        <w:t>about</w:t>
      </w:r>
      <w:r w:rsidR="00B732D2">
        <w:t xml:space="preserve"> the </w:t>
      </w:r>
      <w:r w:rsidR="00CC33C5">
        <w:t>fulfillment</w:t>
      </w:r>
      <w:r w:rsidR="00B732D2">
        <w:t xml:space="preserve"> of the </w:t>
      </w:r>
      <w:r w:rsidR="00F94A67">
        <w:t>prophec</w:t>
      </w:r>
      <w:r w:rsidR="00B732D2">
        <w:t xml:space="preserve">y. So, the </w:t>
      </w:r>
      <w:r w:rsidR="00F94A67">
        <w:t>prophec</w:t>
      </w:r>
      <w:r w:rsidR="00B732D2">
        <w:t xml:space="preserve">y </w:t>
      </w:r>
      <w:r w:rsidR="00904B08">
        <w:t xml:space="preserve">in Chapter 7 </w:t>
      </w:r>
      <w:r w:rsidR="00B732D2">
        <w:t xml:space="preserve">says, </w:t>
      </w:r>
      <w:r w:rsidR="005A3FC3">
        <w:t>‘“</w:t>
      </w:r>
      <w:r w:rsidR="00B732D2" w:rsidRPr="00B732D2">
        <w:t xml:space="preserve">The </w:t>
      </w:r>
      <w:r w:rsidR="000D0B61">
        <w:rPr>
          <w:rtl/>
          <w:lang w:bidi="he-IL"/>
        </w:rPr>
        <w:t>עַלְמָה</w:t>
      </w:r>
      <w:r w:rsidR="00B732D2" w:rsidRPr="00B732D2">
        <w:t xml:space="preserve"> will conceive and give birth to a son...</w:t>
      </w:r>
      <w:r w:rsidR="005A3FC3">
        <w:t>”’</w:t>
      </w:r>
      <w:r w:rsidR="00B732D2">
        <w:t xml:space="preserve"> and </w:t>
      </w:r>
      <w:r w:rsidR="00904B08">
        <w:t xml:space="preserve">in </w:t>
      </w:r>
      <w:r w:rsidR="00B732D2">
        <w:t>Isaiah 8</w:t>
      </w:r>
      <w:r w:rsidR="00904B08">
        <w:t>,</w:t>
      </w:r>
      <w:r w:rsidR="00B732D2">
        <w:t xml:space="preserve"> </w:t>
      </w:r>
      <w:r w:rsidR="00904B08">
        <w:t>we see</w:t>
      </w:r>
      <w:r w:rsidR="00B732D2">
        <w:t xml:space="preserve">, </w:t>
      </w:r>
      <w:r w:rsidR="005A3FC3">
        <w:t>‘</w:t>
      </w:r>
      <w:r w:rsidR="00B732D2" w:rsidRPr="00B732D2">
        <w:t>The prophetess... conceived and gave birth to a son.</w:t>
      </w:r>
      <w:r w:rsidR="00B732D2">
        <w:t>”</w:t>
      </w:r>
      <w:r w:rsidR="005A3FC3">
        <w:t>’</w:t>
      </w:r>
      <w:r w:rsidR="00B732D2">
        <w:t xml:space="preserve"> </w:t>
      </w:r>
      <w:r w:rsidR="005A3FC3">
        <w:t>(</w:t>
      </w:r>
      <w:r w:rsidR="00B732D2">
        <w:t>The prophetess was Isaiah’s wife.</w:t>
      </w:r>
      <w:r w:rsidR="005A3FC3">
        <w:t>)</w:t>
      </w:r>
      <w:r w:rsidR="00B732D2">
        <w:t xml:space="preserve"> </w:t>
      </w:r>
      <w:r w:rsidR="00CC33C5">
        <w:t>So,</w:t>
      </w:r>
      <w:r w:rsidR="00B732D2">
        <w:t xml:space="preserve"> </w:t>
      </w:r>
      <w:r w:rsidR="004C1DC8">
        <w:t xml:space="preserve">verses </w:t>
      </w:r>
      <w:r w:rsidR="00B732D2">
        <w:t xml:space="preserve">7:14 and 8:3 are </w:t>
      </w:r>
      <w:r w:rsidR="008E026A">
        <w:t>similar</w:t>
      </w:r>
      <w:r w:rsidR="00B732D2">
        <w:t xml:space="preserve">. The next row of the table shows another parallel. The </w:t>
      </w:r>
      <w:r w:rsidR="00F94A67">
        <w:t>prophec</w:t>
      </w:r>
      <w:r w:rsidR="00B732D2">
        <w:t xml:space="preserve">y </w:t>
      </w:r>
      <w:r w:rsidR="004C1DC8">
        <w:t xml:space="preserve">in chapter 7 </w:t>
      </w:r>
      <w:r w:rsidR="00B732D2">
        <w:t xml:space="preserve">says, </w:t>
      </w:r>
      <w:r w:rsidR="005A3FC3">
        <w:t>‘</w:t>
      </w:r>
      <w:r w:rsidR="00B732D2">
        <w:t>“</w:t>
      </w:r>
      <w:r w:rsidR="002E550F" w:rsidRPr="002E550F">
        <w:t>... for before the boy knows enough to reject the wrong and choose the right...”</w:t>
      </w:r>
      <w:r w:rsidR="005A3FC3">
        <w:t>’</w:t>
      </w:r>
      <w:r w:rsidR="002E550F">
        <w:t xml:space="preserve"> while</w:t>
      </w:r>
      <w:r w:rsidR="00904B08">
        <w:t xml:space="preserve">, in Chapter 8, </w:t>
      </w:r>
      <w:r w:rsidR="002E550F">
        <w:t xml:space="preserve">Isaiah says, </w:t>
      </w:r>
      <w:r w:rsidR="005A3FC3">
        <w:t>‘</w:t>
      </w:r>
      <w:r w:rsidR="00CC33C5">
        <w:t>“</w:t>
      </w:r>
      <w:r w:rsidR="002E550F" w:rsidRPr="002E550F">
        <w:t xml:space="preserve">For before the boy knows how to say </w:t>
      </w:r>
      <w:r w:rsidR="005A3FC3">
        <w:t>‘</w:t>
      </w:r>
      <w:r w:rsidR="002E550F" w:rsidRPr="002E550F">
        <w:t>My father</w:t>
      </w:r>
      <w:r w:rsidR="005A3FC3">
        <w:t>’</w:t>
      </w:r>
      <w:r w:rsidR="002E550F" w:rsidRPr="002E550F">
        <w:t xml:space="preserve"> or </w:t>
      </w:r>
      <w:r w:rsidR="005A3FC3">
        <w:t>‘</w:t>
      </w:r>
      <w:r w:rsidR="002E550F" w:rsidRPr="002E550F">
        <w:t>My mother</w:t>
      </w:r>
      <w:r w:rsidR="005A3FC3">
        <w:t>…’”</w:t>
      </w:r>
      <w:r w:rsidR="002E550F">
        <w:t xml:space="preserve"> </w:t>
      </w:r>
      <w:r w:rsidR="00CC33C5">
        <w:t>So,</w:t>
      </w:r>
      <w:r w:rsidR="002E550F">
        <w:t xml:space="preserve"> both </w:t>
      </w:r>
      <w:r w:rsidR="00C72A03">
        <w:t>verses</w:t>
      </w:r>
      <w:r w:rsidR="002E550F">
        <w:t xml:space="preserve"> reference a time when the boy is still young. And then, </w:t>
      </w:r>
      <w:r w:rsidR="00684FC5">
        <w:t>the last row</w:t>
      </w:r>
      <w:r w:rsidR="004C1DC8">
        <w:t xml:space="preserve"> of the table shows that</w:t>
      </w:r>
      <w:r w:rsidR="00684FC5">
        <w:t xml:space="preserve"> Isaiah 7 says, </w:t>
      </w:r>
      <w:r w:rsidR="005A3FC3">
        <w:t>‘</w:t>
      </w:r>
      <w:r w:rsidR="00684FC5" w:rsidRPr="00684FC5">
        <w:t>“... Assyria will destroy Aram and Israel</w:t>
      </w:r>
      <w:r w:rsidR="00684FC5">
        <w:t>,”</w:t>
      </w:r>
      <w:r w:rsidR="005A3FC3">
        <w:t>’</w:t>
      </w:r>
      <w:r w:rsidR="00684FC5">
        <w:t xml:space="preserve"> and Isaiah 8 says, “‘</w:t>
      </w:r>
      <w:r w:rsidR="00684FC5" w:rsidRPr="00684FC5">
        <w:t>… the wealth of Damascus and the plunder of Samaria will be carried off by the king of Assyria</w:t>
      </w:r>
      <w:r w:rsidR="00684FC5">
        <w:t xml:space="preserve">.’” </w:t>
      </w:r>
      <w:r w:rsidR="00CC33C5">
        <w:t>So,</w:t>
      </w:r>
      <w:r w:rsidR="00684FC5">
        <w:t xml:space="preserve"> they both </w:t>
      </w:r>
      <w:r w:rsidR="00F94A67">
        <w:t>prophe</w:t>
      </w:r>
      <w:r w:rsidR="00DC14E4">
        <w:t>s</w:t>
      </w:r>
      <w:r w:rsidR="00684FC5">
        <w:t xml:space="preserve">y </w:t>
      </w:r>
      <w:r w:rsidR="00DC14E4">
        <w:t xml:space="preserve">Assyria’s conquest of </w:t>
      </w:r>
      <w:r w:rsidR="00684FC5">
        <w:t xml:space="preserve">Aram and Israel. The similarities between the </w:t>
      </w:r>
      <w:r w:rsidR="00F94A67">
        <w:t>prophec</w:t>
      </w:r>
      <w:r w:rsidR="00684FC5">
        <w:t xml:space="preserve">y and </w:t>
      </w:r>
      <w:r w:rsidR="005A3FC3">
        <w:t>its fulfillment</w:t>
      </w:r>
      <w:r w:rsidR="00684FC5">
        <w:t xml:space="preserve"> </w:t>
      </w:r>
      <w:r w:rsidR="005A3FC3">
        <w:t>are remarkable</w:t>
      </w:r>
      <w:r w:rsidR="00684FC5">
        <w:t xml:space="preserve">. </w:t>
      </w:r>
      <w:r w:rsidR="004C1DC8">
        <w:t>Isaiah was telling us that his son is Immanuel.</w:t>
      </w:r>
      <w:r w:rsidR="006A1863">
        <w:t>”</w:t>
      </w:r>
      <w:r w:rsidR="004C1DC8">
        <w:t xml:space="preserve"> </w:t>
      </w:r>
      <w:r w:rsidR="00684FC5">
        <w:t>&lt;click&gt;</w:t>
      </w:r>
    </w:p>
    <w:p w14:paraId="3498EE15" w14:textId="43606A94" w:rsidR="008E3D04" w:rsidRDefault="00BD7974" w:rsidP="0085140C">
      <w:pPr>
        <w:pStyle w:val="MyBullets"/>
        <w:jc w:val="both"/>
      </w:pPr>
      <w:r>
        <w:t>So now, let’s give the missionaries an opportunity to rebut the anti-</w:t>
      </w:r>
      <w:r w:rsidR="00CC33C5">
        <w:t>missionaries’</w:t>
      </w:r>
      <w:r>
        <w:t xml:space="preserve"> arguments. They say, “Yeah, ‘</w:t>
      </w:r>
      <w:r w:rsidR="000D0B61">
        <w:rPr>
          <w:rtl/>
          <w:lang w:bidi="he-IL"/>
        </w:rPr>
        <w:t>עַלְמָה</w:t>
      </w:r>
      <w:r>
        <w:t>’ can mean ‘young girl.’ But it can also mean ‘virgin.’</w:t>
      </w:r>
      <w:r w:rsidR="00370879">
        <w:t xml:space="preserve"> </w:t>
      </w:r>
      <w:r w:rsidR="0082683C">
        <w:t xml:space="preserve">&lt;click&gt; </w:t>
      </w:r>
      <w:r w:rsidR="00370879">
        <w:t xml:space="preserve">Consider that, in the Septuagint, which is a Greek translation of the Hebrew Bible </w:t>
      </w:r>
      <w:r w:rsidR="00DC14E4">
        <w:t>that</w:t>
      </w:r>
      <w:r w:rsidR="00370879">
        <w:t xml:space="preserve"> </w:t>
      </w:r>
      <w:r w:rsidR="00370879" w:rsidRPr="00912661">
        <w:rPr>
          <w:i/>
          <w:iCs/>
        </w:rPr>
        <w:t>Jewish</w:t>
      </w:r>
      <w:r w:rsidR="00370879">
        <w:t xml:space="preserve"> translators </w:t>
      </w:r>
      <w:r w:rsidR="00DC14E4">
        <w:t xml:space="preserve">made, they decided to translate </w:t>
      </w:r>
      <w:r w:rsidR="00370879">
        <w:t>‘</w:t>
      </w:r>
      <w:r w:rsidR="000D0B61">
        <w:rPr>
          <w:rtl/>
          <w:lang w:bidi="he-IL"/>
        </w:rPr>
        <w:t>עַלְמָה</w:t>
      </w:r>
      <w:r w:rsidR="00370879">
        <w:t>’ into ‘</w:t>
      </w:r>
      <w:r w:rsidR="00DC14E4">
        <w:t>παρθένος</w:t>
      </w:r>
      <w:r w:rsidR="00370879">
        <w:t>’ in Isaiah 7:14, and ‘</w:t>
      </w:r>
      <w:r w:rsidR="00DC14E4">
        <w:t>παρθένος</w:t>
      </w:r>
      <w:r w:rsidR="00370879">
        <w:t xml:space="preserve">’ </w:t>
      </w:r>
      <w:r w:rsidR="002E684A">
        <w:t>can only</w:t>
      </w:r>
      <w:r w:rsidR="00370879">
        <w:t xml:space="preserve"> means ‘virgin.’ </w:t>
      </w:r>
      <w:r w:rsidR="002A55ED">
        <w:t>7</w:t>
      </w:r>
      <w:r w:rsidR="006B0ECC">
        <w:t>2</w:t>
      </w:r>
      <w:r w:rsidR="002A55ED">
        <w:t xml:space="preserve"> Jews wrote t</w:t>
      </w:r>
      <w:r w:rsidR="00370879">
        <w:t>he Septuagint before the birth of Christ</w:t>
      </w:r>
      <w:r w:rsidR="000A5139">
        <w:t>, s</w:t>
      </w:r>
      <w:r w:rsidR="00370879">
        <w:t xml:space="preserve">o, before </w:t>
      </w:r>
      <w:r w:rsidR="00D6491E">
        <w:t xml:space="preserve">anti-missionaries started saying </w:t>
      </w:r>
      <w:r w:rsidR="00370879">
        <w:t xml:space="preserve">that </w:t>
      </w:r>
      <w:r w:rsidR="00DC2744">
        <w:t xml:space="preserve">Isaiah </w:t>
      </w:r>
      <w:r w:rsidR="00370879">
        <w:t xml:space="preserve">7:14 </w:t>
      </w:r>
      <w:r w:rsidR="00D04006">
        <w:t xml:space="preserve">didn’t </w:t>
      </w:r>
      <w:r w:rsidR="00370879">
        <w:t xml:space="preserve">refer to Jesus, Jews thought that it </w:t>
      </w:r>
      <w:r w:rsidR="00F94A67">
        <w:t>prophes</w:t>
      </w:r>
      <w:r w:rsidR="00370879">
        <w:t>ied a virgin birth.</w:t>
      </w:r>
      <w:r w:rsidR="00FB5847">
        <w:t xml:space="preserve"> &lt;click&gt; And Rashi, a famous Jewish rabbi, sa</w:t>
      </w:r>
      <w:r w:rsidR="00DC2744">
        <w:t>id</w:t>
      </w:r>
      <w:r w:rsidR="00FB5847">
        <w:t xml:space="preserve"> that ‘</w:t>
      </w:r>
      <w:r w:rsidR="000D0B61">
        <w:rPr>
          <w:rtl/>
          <w:lang w:bidi="he-IL"/>
        </w:rPr>
        <w:t>עַלְמָה</w:t>
      </w:r>
      <w:r w:rsidR="00FB5847">
        <w:t>’ can be a synonym of ‘</w:t>
      </w:r>
      <w:r w:rsidR="00384836" w:rsidRPr="00384836">
        <w:rPr>
          <w:rtl/>
          <w:lang w:bidi="he-IL"/>
        </w:rPr>
        <w:t>בְּתוּלָה</w:t>
      </w:r>
      <w:r w:rsidR="00FB5847">
        <w:t>’ in his commentary on Song of Solomon 1:3.</w:t>
      </w:r>
      <w:r w:rsidR="00912661">
        <w:t xml:space="preserve"> </w:t>
      </w:r>
      <w:r w:rsidR="00D04006">
        <w:t>And remember that the anti-missionaries say that ‘</w:t>
      </w:r>
      <w:r w:rsidR="00D04006" w:rsidRPr="00384836">
        <w:rPr>
          <w:rtl/>
          <w:lang w:bidi="he-IL"/>
        </w:rPr>
        <w:t>בְּתוּלָה</w:t>
      </w:r>
      <w:r w:rsidR="00D04006">
        <w:t xml:space="preserve">’ means ‘virgin,’ so Rashi </w:t>
      </w:r>
      <w:r w:rsidR="00904B08">
        <w:t>wa</w:t>
      </w:r>
      <w:r w:rsidR="00D04006">
        <w:t>s saying that ‘</w:t>
      </w:r>
      <w:r w:rsidR="00D04006">
        <w:rPr>
          <w:rtl/>
          <w:lang w:bidi="he-IL"/>
        </w:rPr>
        <w:t>עַלְמָה</w:t>
      </w:r>
      <w:r w:rsidR="00D04006">
        <w:t xml:space="preserve">’ does too. </w:t>
      </w:r>
      <w:r w:rsidR="00912661">
        <w:t xml:space="preserve">&lt;click&gt; </w:t>
      </w:r>
      <w:r w:rsidR="00374C66">
        <w:t xml:space="preserve">And, as for the anti-missionaries’ argument that the idea of a virgin birth is pagan, not Jewish, consider Matthew 1:22-23. </w:t>
      </w:r>
      <w:r w:rsidR="00912661">
        <w:t xml:space="preserve">After reporting how the angel told Mary and Joseph about the virgin birth, </w:t>
      </w:r>
      <w:r w:rsidR="00374C66">
        <w:t xml:space="preserve">Matthew </w:t>
      </w:r>
      <w:r w:rsidR="00912661">
        <w:t>wrote, “</w:t>
      </w:r>
      <w:r w:rsidR="00912661" w:rsidRPr="00912661">
        <w:t>All this took place to fulfill what the Lord had said through the prophet</w:t>
      </w:r>
      <w:r w:rsidR="00912661">
        <w:t>:</w:t>
      </w:r>
      <w:r w:rsidR="00912661" w:rsidRPr="00912661">
        <w:t xml:space="preserve"> </w:t>
      </w:r>
      <w:r w:rsidR="00912661">
        <w:t>‘</w:t>
      </w:r>
      <w:r w:rsidR="00912661" w:rsidRPr="00912661">
        <w:t>The virgin will conceive and give birth to a son, and they will call him Immanuel</w:t>
      </w:r>
      <w:r w:rsidR="00912661">
        <w:t>’</w:t>
      </w:r>
      <w:r w:rsidR="00912661" w:rsidRPr="00912661">
        <w:t xml:space="preserve"> (which means</w:t>
      </w:r>
      <w:r w:rsidR="00912661">
        <w:t xml:space="preserve"> ‘</w:t>
      </w:r>
      <w:r w:rsidR="00912661" w:rsidRPr="00912661">
        <w:t>God with us</w:t>
      </w:r>
      <w:r w:rsidR="00912661">
        <w:t>’</w:t>
      </w:r>
      <w:r w:rsidR="00912661" w:rsidRPr="00912661">
        <w:t>).</w:t>
      </w:r>
      <w:r w:rsidR="00912661">
        <w:t xml:space="preserve">” </w:t>
      </w:r>
      <w:r w:rsidR="00CC33C5">
        <w:t>Clearly,</w:t>
      </w:r>
      <w:r w:rsidR="00912661">
        <w:t xml:space="preserve"> he was referencing the </w:t>
      </w:r>
      <w:r w:rsidR="00F94A67">
        <w:t>prophec</w:t>
      </w:r>
      <w:r w:rsidR="00912661">
        <w:t xml:space="preserve">y in Isaiah 7:14. Now </w:t>
      </w:r>
      <w:r w:rsidR="008E3D04">
        <w:t>Matthew</w:t>
      </w:r>
      <w:r w:rsidR="00374C66">
        <w:t xml:space="preserve">’s audience was </w:t>
      </w:r>
      <w:r w:rsidR="008E3D04">
        <w:t>Jews</w:t>
      </w:r>
      <w:r w:rsidR="00374C66">
        <w:t>, and Jews</w:t>
      </w:r>
      <w:r w:rsidR="008E3D04">
        <w:t xml:space="preserve"> didn’t believe pagan myths. In fact, many of them probably didn’t even know about them. </w:t>
      </w:r>
      <w:r w:rsidR="00912661">
        <w:t xml:space="preserve">So, </w:t>
      </w:r>
      <w:r w:rsidR="008E3D04">
        <w:t>Matthew wasn’t mimicking a pagan myth to attract people to Christianity.</w:t>
      </w:r>
      <w:r w:rsidR="000279A6">
        <w:t xml:space="preserve"> &lt;click&gt;</w:t>
      </w:r>
    </w:p>
    <w:p w14:paraId="3746B9E8" w14:textId="02EE28BC" w:rsidR="000279A6" w:rsidRDefault="006263FE" w:rsidP="00F50DEE">
      <w:pPr>
        <w:pStyle w:val="MyBullets"/>
        <w:jc w:val="both"/>
      </w:pPr>
      <w:r>
        <w:t xml:space="preserve">The missionaries also say, </w:t>
      </w:r>
      <w:r w:rsidR="001D15E2">
        <w:t>&lt;click</w:t>
      </w:r>
      <w:r w:rsidR="00CC33C5">
        <w:t>&gt; “</w:t>
      </w:r>
      <w:r w:rsidR="00F94A67">
        <w:t xml:space="preserve">As for the claim that the prophecy is about Isaiah’s son, </w:t>
      </w:r>
      <w:r w:rsidR="000722A2">
        <w:t xml:space="preserve">consider that, before giving King Ahaz the sign, God says, </w:t>
      </w:r>
      <w:r>
        <w:t>‘</w:t>
      </w:r>
      <w:r w:rsidR="000722A2">
        <w:t>“</w:t>
      </w:r>
      <w:r w:rsidR="000722A2" w:rsidRPr="000722A2">
        <w:t>Ask the Lord your God for a sign, whether in the deepest depths or in the highest heights.”</w:t>
      </w:r>
      <w:r>
        <w:t>’ A sign should be a miracle. It should be amazing. How could</w:t>
      </w:r>
      <w:r w:rsidR="00F50DEE">
        <w:t xml:space="preserve"> a young woman having a son </w:t>
      </w:r>
      <w:r>
        <w:t>impress King Ahaz and convince him that Israel and Aram would not attack Judah?”</w:t>
      </w:r>
      <w:r w:rsidR="00916D15">
        <w:t xml:space="preserve"> It’s like God saying, ‘</w:t>
      </w:r>
      <w:r w:rsidR="00F50DEE" w:rsidRPr="00F50DEE">
        <w:t>Therefore the Lord himself will give you a sign: Somebody will enter Union Station sometime this week.</w:t>
      </w:r>
      <w:r w:rsidR="00916D15">
        <w:t>’”</w:t>
      </w:r>
      <w:r w:rsidR="00407E32">
        <w:t xml:space="preserve"> &lt;click&gt;</w:t>
      </w:r>
    </w:p>
    <w:p w14:paraId="2699C9AE" w14:textId="0D861AAE" w:rsidR="00407E32" w:rsidRDefault="00407E32" w:rsidP="006757AD">
      <w:pPr>
        <w:pStyle w:val="MyBullets"/>
        <w:jc w:val="both"/>
      </w:pPr>
      <w:r>
        <w:lastRenderedPageBreak/>
        <w:t xml:space="preserve">So, in summary, </w:t>
      </w:r>
      <w:r w:rsidR="00835A38">
        <w:t>&lt;click&gt;</w:t>
      </w:r>
      <w:r w:rsidR="006757AD">
        <w:t xml:space="preserve"> the anti-missionaries claim that the Christian Bibles mistranslate “</w:t>
      </w:r>
      <w:r w:rsidR="006757AD">
        <w:rPr>
          <w:rtl/>
          <w:lang w:bidi="he-IL"/>
        </w:rPr>
        <w:t>עַלְמָה</w:t>
      </w:r>
      <w:r w:rsidR="006757AD">
        <w:t>” as “virgin.” The missionaries point out that Jews translated “</w:t>
      </w:r>
      <w:r w:rsidR="006757AD">
        <w:rPr>
          <w:rtl/>
          <w:lang w:bidi="he-IL"/>
        </w:rPr>
        <w:t>עַלְמָה</w:t>
      </w:r>
      <w:r w:rsidR="006757AD">
        <w:t>” into “</w:t>
      </w:r>
      <w:r w:rsidR="006757AD" w:rsidRPr="006757AD">
        <w:t>παρθένος</w:t>
      </w:r>
      <w:r w:rsidR="006757AD">
        <w:t xml:space="preserve">,” which means “virgin.” &lt;click&gt; The anti-missionaries </w:t>
      </w:r>
      <w:r w:rsidR="00DC2744">
        <w:t>argue</w:t>
      </w:r>
      <w:r w:rsidR="006757AD">
        <w:t xml:space="preserve"> that only pagan religions would say that a god conceived with a human. The missionaries assert that Matthew was writing to Jews when he said that Isaiah 7:14 was a prophecy of a virgin birth. &lt;click&gt; The anti-</w:t>
      </w:r>
      <w:r w:rsidR="00CC33C5">
        <w:t>missionaries’</w:t>
      </w:r>
      <w:r w:rsidR="006757AD">
        <w:t xml:space="preserve"> interpretation of Isaiah 7:14 says that it refers to Isaiah’s son. The missionaries note that it’s not a miracle for a young woman to conceive and give birth to a son. &lt;click&gt;</w:t>
      </w:r>
    </w:p>
    <w:p w14:paraId="6537B6F2" w14:textId="22B0A9A9" w:rsidR="00407E32" w:rsidRPr="00750F6E" w:rsidRDefault="00407E32" w:rsidP="00F50DEE">
      <w:pPr>
        <w:pStyle w:val="MyBullets"/>
        <w:jc w:val="both"/>
      </w:pPr>
      <w:r>
        <w:t xml:space="preserve">So, I’m not going to tell you who is right. You can decide who to believe, the missionaries or the anti-missionaries. </w:t>
      </w:r>
    </w:p>
    <w:sectPr w:rsidR="00407E32" w:rsidRPr="00750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AEA08" w14:textId="77777777" w:rsidR="00EF0CF3" w:rsidRDefault="00EF0CF3" w:rsidP="00F07119">
      <w:r>
        <w:separator/>
      </w:r>
    </w:p>
  </w:endnote>
  <w:endnote w:type="continuationSeparator" w:id="0">
    <w:p w14:paraId="2A0C6B33" w14:textId="77777777" w:rsidR="00EF0CF3" w:rsidRDefault="00EF0CF3" w:rsidP="00F0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895A" w14:textId="77777777" w:rsidR="00EF0CF3" w:rsidRDefault="00EF0CF3" w:rsidP="00F07119">
      <w:r>
        <w:separator/>
      </w:r>
    </w:p>
  </w:footnote>
  <w:footnote w:type="continuationSeparator" w:id="0">
    <w:p w14:paraId="6D9B6BDC" w14:textId="77777777" w:rsidR="00EF0CF3" w:rsidRDefault="00EF0CF3" w:rsidP="00F0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5DF6"/>
    <w:multiLevelType w:val="multilevel"/>
    <w:tmpl w:val="936E7E92"/>
    <w:lvl w:ilvl="0">
      <w:start w:val="1"/>
      <w:numFmt w:val="decimal"/>
      <w:pStyle w:val="MyBullets"/>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CD4647"/>
    <w:multiLevelType w:val="multilevel"/>
    <w:tmpl w:val="DADCD5FA"/>
    <w:lvl w:ilvl="0">
      <w:start w:val="1"/>
      <w:numFmt w:val="decimal"/>
      <w:pStyle w:val="My1Heading"/>
      <w:suff w:val="space"/>
      <w:lvlText w:val="%1."/>
      <w:lvlJc w:val="left"/>
      <w:pPr>
        <w:ind w:left="0" w:firstLine="0"/>
      </w:pPr>
      <w:rPr>
        <w:rFonts w:asciiTheme="minorBidi" w:hAnsiTheme="minorBidi" w:hint="default"/>
        <w:b/>
        <w:sz w:val="36"/>
      </w:rPr>
    </w:lvl>
    <w:lvl w:ilvl="1">
      <w:start w:val="1"/>
      <w:numFmt w:val="decimal"/>
      <w:pStyle w:val="My2Heading"/>
      <w:suff w:val="space"/>
      <w:lvlText w:val="%1.%2."/>
      <w:lvlJc w:val="left"/>
      <w:pPr>
        <w:ind w:left="0" w:firstLine="0"/>
      </w:pPr>
      <w:rPr>
        <w:rFonts w:asciiTheme="minorBidi" w:hAnsiTheme="minorBidi" w:hint="default"/>
        <w:b/>
        <w:sz w:val="32"/>
      </w:rPr>
    </w:lvl>
    <w:lvl w:ilvl="2">
      <w:start w:val="1"/>
      <w:numFmt w:val="decimal"/>
      <w:pStyle w:val="My3Heading"/>
      <w:suff w:val="space"/>
      <w:lvlText w:val="%1.%2.%3."/>
      <w:lvlJc w:val="left"/>
      <w:pPr>
        <w:ind w:left="0" w:firstLine="0"/>
      </w:pPr>
      <w:rPr>
        <w:rFonts w:asciiTheme="minorBidi" w:hAnsiTheme="minorBidi" w:hint="default"/>
        <w:b/>
        <w:sz w:val="28"/>
      </w:rPr>
    </w:lvl>
    <w:lvl w:ilvl="3">
      <w:start w:val="1"/>
      <w:numFmt w:val="decimal"/>
      <w:pStyle w:val="My4Heading"/>
      <w:suff w:val="space"/>
      <w:lvlText w:val="%1.%2.%3.%4."/>
      <w:lvlJc w:val="left"/>
      <w:pPr>
        <w:ind w:left="0" w:firstLine="0"/>
      </w:pPr>
      <w:rPr>
        <w:rFonts w:asciiTheme="minorBidi" w:hAnsiTheme="minorBidi" w:hint="default"/>
        <w:b/>
        <w:sz w:val="24"/>
      </w:rPr>
    </w:lvl>
    <w:lvl w:ilvl="4">
      <w:start w:val="1"/>
      <w:numFmt w:val="decimal"/>
      <w:pStyle w:val="My5Heading"/>
      <w:suff w:val="space"/>
      <w:lvlText w:val="%1.%2.%3.%4.%5."/>
      <w:lvlJc w:val="left"/>
      <w:pPr>
        <w:ind w:left="0" w:firstLine="0"/>
      </w:pPr>
      <w:rPr>
        <w:rFonts w:ascii="Times New Roman" w:hAnsi="Times New Roman" w:cs="Times New Roman" w:hint="default"/>
        <w:b/>
        <w:sz w:val="22"/>
      </w:rPr>
    </w:lvl>
    <w:lvl w:ilvl="5">
      <w:start w:val="1"/>
      <w:numFmt w:val="decimal"/>
      <w:pStyle w:val="My6Heading"/>
      <w:suff w:val="space"/>
      <w:lvlText w:val="%1.%2.%3.%4.%5.%6."/>
      <w:lvlJc w:val="left"/>
      <w:pPr>
        <w:ind w:left="0" w:firstLine="0"/>
      </w:pPr>
      <w:rPr>
        <w:rFonts w:asciiTheme="minorBidi" w:hAnsiTheme="minorBidi" w:hint="default"/>
        <w:b/>
        <w:sz w:val="20"/>
      </w:rPr>
    </w:lvl>
    <w:lvl w:ilvl="6">
      <w:start w:val="1"/>
      <w:numFmt w:val="decimal"/>
      <w:pStyle w:val="My7Heading"/>
      <w:suff w:val="space"/>
      <w:lvlText w:val="%1.%2.%3.%4.%5.%6.%7."/>
      <w:lvlJc w:val="left"/>
      <w:pPr>
        <w:ind w:left="0" w:firstLine="0"/>
      </w:pPr>
      <w:rPr>
        <w:rFonts w:asciiTheme="minorBidi" w:hAnsiTheme="minorBidi" w:hint="default"/>
        <w:sz w:val="20"/>
      </w:rPr>
    </w:lvl>
    <w:lvl w:ilvl="7">
      <w:start w:val="1"/>
      <w:numFmt w:val="decimal"/>
      <w:pStyle w:val="My8Heading"/>
      <w:suff w:val="space"/>
      <w:lvlText w:val="%1.%2.%3.%4.%5.%6.%7.%8."/>
      <w:lvlJc w:val="left"/>
      <w:pPr>
        <w:ind w:left="0" w:firstLine="0"/>
      </w:pPr>
      <w:rPr>
        <w:rFonts w:asciiTheme="minorBidi" w:hAnsiTheme="minorBidi" w:hint="default"/>
        <w:i/>
        <w:sz w:val="20"/>
      </w:rPr>
    </w:lvl>
    <w:lvl w:ilvl="8">
      <w:start w:val="1"/>
      <w:numFmt w:val="decimal"/>
      <w:pStyle w:val="My9Heading"/>
      <w:suff w:val="space"/>
      <w:lvlText w:val="%1.%2.%3.%4.%5.%6.%7.%8.%9."/>
      <w:lvlJc w:val="left"/>
      <w:pPr>
        <w:ind w:left="0" w:firstLine="0"/>
      </w:pPr>
      <w:rPr>
        <w:rFonts w:asciiTheme="minorBidi" w:hAnsiTheme="minorBidi" w:hint="default"/>
        <w:i/>
        <w:sz w:val="18"/>
      </w:rPr>
    </w:lvl>
  </w:abstractNum>
  <w:abstractNum w:abstractNumId="2" w15:restartNumberingAfterBreak="0">
    <w:nsid w:val="315C4930"/>
    <w:multiLevelType w:val="hybridMultilevel"/>
    <w:tmpl w:val="D4C40B3A"/>
    <w:lvl w:ilvl="0" w:tplc="41E426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F58B2"/>
    <w:multiLevelType w:val="multilevel"/>
    <w:tmpl w:val="B8DE8AA2"/>
    <w:lvl w:ilvl="0">
      <w:start w:val="1"/>
      <w:numFmt w:val="decimal"/>
      <w:pStyle w:val="MyPurp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9700303">
    <w:abstractNumId w:val="2"/>
  </w:num>
  <w:num w:numId="2" w16cid:durableId="195584432">
    <w:abstractNumId w:val="1"/>
  </w:num>
  <w:num w:numId="3" w16cid:durableId="143859986">
    <w:abstractNumId w:val="1"/>
  </w:num>
  <w:num w:numId="4" w16cid:durableId="1176924578">
    <w:abstractNumId w:val="1"/>
  </w:num>
  <w:num w:numId="5" w16cid:durableId="401488566">
    <w:abstractNumId w:val="1"/>
  </w:num>
  <w:num w:numId="6" w16cid:durableId="1828813730">
    <w:abstractNumId w:val="1"/>
  </w:num>
  <w:num w:numId="7" w16cid:durableId="120155539">
    <w:abstractNumId w:val="1"/>
  </w:num>
  <w:num w:numId="8" w16cid:durableId="753748961">
    <w:abstractNumId w:val="1"/>
  </w:num>
  <w:num w:numId="9" w16cid:durableId="1561476673">
    <w:abstractNumId w:val="1"/>
  </w:num>
  <w:num w:numId="10" w16cid:durableId="899243517">
    <w:abstractNumId w:val="1"/>
  </w:num>
  <w:num w:numId="11" w16cid:durableId="1757704098">
    <w:abstractNumId w:val="2"/>
  </w:num>
  <w:num w:numId="12" w16cid:durableId="1073968051">
    <w:abstractNumId w:val="1"/>
  </w:num>
  <w:num w:numId="13" w16cid:durableId="699939166">
    <w:abstractNumId w:val="1"/>
  </w:num>
  <w:num w:numId="14" w16cid:durableId="526220569">
    <w:abstractNumId w:val="1"/>
  </w:num>
  <w:num w:numId="15" w16cid:durableId="543713016">
    <w:abstractNumId w:val="1"/>
  </w:num>
  <w:num w:numId="16" w16cid:durableId="158691799">
    <w:abstractNumId w:val="1"/>
  </w:num>
  <w:num w:numId="17" w16cid:durableId="1996882538">
    <w:abstractNumId w:val="1"/>
  </w:num>
  <w:num w:numId="18" w16cid:durableId="1529024384">
    <w:abstractNumId w:val="1"/>
  </w:num>
  <w:num w:numId="19" w16cid:durableId="2109350746">
    <w:abstractNumId w:val="1"/>
  </w:num>
  <w:num w:numId="20" w16cid:durableId="1050348375">
    <w:abstractNumId w:val="1"/>
  </w:num>
  <w:num w:numId="21" w16cid:durableId="1698118769">
    <w:abstractNumId w:val="3"/>
  </w:num>
  <w:num w:numId="22" w16cid:durableId="7274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9D"/>
    <w:rsid w:val="000213B6"/>
    <w:rsid w:val="000279A6"/>
    <w:rsid w:val="00047C25"/>
    <w:rsid w:val="00055D03"/>
    <w:rsid w:val="0007146C"/>
    <w:rsid w:val="000722A2"/>
    <w:rsid w:val="00087505"/>
    <w:rsid w:val="000924E1"/>
    <w:rsid w:val="00096A6F"/>
    <w:rsid w:val="000A5139"/>
    <w:rsid w:val="000B2593"/>
    <w:rsid w:val="000B37B7"/>
    <w:rsid w:val="000C5514"/>
    <w:rsid w:val="000D0B61"/>
    <w:rsid w:val="000E7225"/>
    <w:rsid w:val="00110A9D"/>
    <w:rsid w:val="00147889"/>
    <w:rsid w:val="00164B46"/>
    <w:rsid w:val="001657A1"/>
    <w:rsid w:val="001703B3"/>
    <w:rsid w:val="00192E90"/>
    <w:rsid w:val="001A4055"/>
    <w:rsid w:val="001A7C72"/>
    <w:rsid w:val="001D15E2"/>
    <w:rsid w:val="001E736B"/>
    <w:rsid w:val="001F7AC6"/>
    <w:rsid w:val="00202DEC"/>
    <w:rsid w:val="002243AD"/>
    <w:rsid w:val="002339C8"/>
    <w:rsid w:val="00254872"/>
    <w:rsid w:val="00261F7E"/>
    <w:rsid w:val="002645DD"/>
    <w:rsid w:val="002736AB"/>
    <w:rsid w:val="002820F3"/>
    <w:rsid w:val="00286188"/>
    <w:rsid w:val="00297AB8"/>
    <w:rsid w:val="002A4244"/>
    <w:rsid w:val="002A55ED"/>
    <w:rsid w:val="002D5A37"/>
    <w:rsid w:val="002E216B"/>
    <w:rsid w:val="002E550F"/>
    <w:rsid w:val="002E5A16"/>
    <w:rsid w:val="002E65BF"/>
    <w:rsid w:val="002E684A"/>
    <w:rsid w:val="002F53E0"/>
    <w:rsid w:val="002F7D19"/>
    <w:rsid w:val="0031580E"/>
    <w:rsid w:val="00370879"/>
    <w:rsid w:val="00374C66"/>
    <w:rsid w:val="00384836"/>
    <w:rsid w:val="00397DA1"/>
    <w:rsid w:val="003F76CA"/>
    <w:rsid w:val="00407E32"/>
    <w:rsid w:val="004543BB"/>
    <w:rsid w:val="0046024A"/>
    <w:rsid w:val="00466D70"/>
    <w:rsid w:val="00484C19"/>
    <w:rsid w:val="00487656"/>
    <w:rsid w:val="00491208"/>
    <w:rsid w:val="004C1DC8"/>
    <w:rsid w:val="004C79A3"/>
    <w:rsid w:val="004D05B5"/>
    <w:rsid w:val="004E191B"/>
    <w:rsid w:val="005004EF"/>
    <w:rsid w:val="00500FB8"/>
    <w:rsid w:val="00505B62"/>
    <w:rsid w:val="00541508"/>
    <w:rsid w:val="00550981"/>
    <w:rsid w:val="00553A6B"/>
    <w:rsid w:val="0055466D"/>
    <w:rsid w:val="00571597"/>
    <w:rsid w:val="005843D7"/>
    <w:rsid w:val="00585665"/>
    <w:rsid w:val="0058646C"/>
    <w:rsid w:val="005A3FC3"/>
    <w:rsid w:val="005C20D5"/>
    <w:rsid w:val="005C7DD5"/>
    <w:rsid w:val="005F1B51"/>
    <w:rsid w:val="005F2B6F"/>
    <w:rsid w:val="00611FF4"/>
    <w:rsid w:val="0061273C"/>
    <w:rsid w:val="00622D00"/>
    <w:rsid w:val="00625E59"/>
    <w:rsid w:val="006263FE"/>
    <w:rsid w:val="00627C5F"/>
    <w:rsid w:val="006312F0"/>
    <w:rsid w:val="00650EAC"/>
    <w:rsid w:val="00656AB5"/>
    <w:rsid w:val="0067525F"/>
    <w:rsid w:val="006757AD"/>
    <w:rsid w:val="00681712"/>
    <w:rsid w:val="00684FC5"/>
    <w:rsid w:val="006A1863"/>
    <w:rsid w:val="006B0ECC"/>
    <w:rsid w:val="006E6B4E"/>
    <w:rsid w:val="006F3972"/>
    <w:rsid w:val="006F5C1F"/>
    <w:rsid w:val="00705BA7"/>
    <w:rsid w:val="00710AE2"/>
    <w:rsid w:val="0072315B"/>
    <w:rsid w:val="00730542"/>
    <w:rsid w:val="00750F6E"/>
    <w:rsid w:val="0075274C"/>
    <w:rsid w:val="00752C46"/>
    <w:rsid w:val="00753613"/>
    <w:rsid w:val="0076538E"/>
    <w:rsid w:val="007728FE"/>
    <w:rsid w:val="00780CA1"/>
    <w:rsid w:val="007B7035"/>
    <w:rsid w:val="007F05FD"/>
    <w:rsid w:val="007F0E75"/>
    <w:rsid w:val="00816CEF"/>
    <w:rsid w:val="0082683C"/>
    <w:rsid w:val="00832AC4"/>
    <w:rsid w:val="00832B8A"/>
    <w:rsid w:val="00834AE0"/>
    <w:rsid w:val="00835A38"/>
    <w:rsid w:val="0084368B"/>
    <w:rsid w:val="008B18B9"/>
    <w:rsid w:val="008B7B9C"/>
    <w:rsid w:val="008C5F87"/>
    <w:rsid w:val="008E026A"/>
    <w:rsid w:val="008E3D04"/>
    <w:rsid w:val="00902ECB"/>
    <w:rsid w:val="00904B08"/>
    <w:rsid w:val="00912661"/>
    <w:rsid w:val="00916D15"/>
    <w:rsid w:val="009325A7"/>
    <w:rsid w:val="00957854"/>
    <w:rsid w:val="00976EB8"/>
    <w:rsid w:val="009932E4"/>
    <w:rsid w:val="009A08FB"/>
    <w:rsid w:val="009F4E3F"/>
    <w:rsid w:val="009F4E58"/>
    <w:rsid w:val="009F58B1"/>
    <w:rsid w:val="00A07A58"/>
    <w:rsid w:val="00A14795"/>
    <w:rsid w:val="00A154E8"/>
    <w:rsid w:val="00A15A0C"/>
    <w:rsid w:val="00A1686C"/>
    <w:rsid w:val="00A25555"/>
    <w:rsid w:val="00A346B6"/>
    <w:rsid w:val="00A377A7"/>
    <w:rsid w:val="00A86FEC"/>
    <w:rsid w:val="00AA27A9"/>
    <w:rsid w:val="00AB0251"/>
    <w:rsid w:val="00AB45C2"/>
    <w:rsid w:val="00AB5B05"/>
    <w:rsid w:val="00AE0142"/>
    <w:rsid w:val="00AE4777"/>
    <w:rsid w:val="00AF3677"/>
    <w:rsid w:val="00AF60F2"/>
    <w:rsid w:val="00B03C0B"/>
    <w:rsid w:val="00B12D63"/>
    <w:rsid w:val="00B2409C"/>
    <w:rsid w:val="00B2712B"/>
    <w:rsid w:val="00B40082"/>
    <w:rsid w:val="00B66830"/>
    <w:rsid w:val="00B706BB"/>
    <w:rsid w:val="00B732D2"/>
    <w:rsid w:val="00B80875"/>
    <w:rsid w:val="00B90305"/>
    <w:rsid w:val="00BB1CA3"/>
    <w:rsid w:val="00BD4C99"/>
    <w:rsid w:val="00BD7974"/>
    <w:rsid w:val="00BF2E8A"/>
    <w:rsid w:val="00C055B3"/>
    <w:rsid w:val="00C45EFA"/>
    <w:rsid w:val="00C72099"/>
    <w:rsid w:val="00C72A03"/>
    <w:rsid w:val="00C84129"/>
    <w:rsid w:val="00C929E6"/>
    <w:rsid w:val="00CC33C5"/>
    <w:rsid w:val="00CF1681"/>
    <w:rsid w:val="00CF61C1"/>
    <w:rsid w:val="00D024B0"/>
    <w:rsid w:val="00D04006"/>
    <w:rsid w:val="00D06D9D"/>
    <w:rsid w:val="00D07221"/>
    <w:rsid w:val="00D24D80"/>
    <w:rsid w:val="00D26772"/>
    <w:rsid w:val="00D44E77"/>
    <w:rsid w:val="00D47C14"/>
    <w:rsid w:val="00D54C44"/>
    <w:rsid w:val="00D6491E"/>
    <w:rsid w:val="00D6507A"/>
    <w:rsid w:val="00D95036"/>
    <w:rsid w:val="00DA6D26"/>
    <w:rsid w:val="00DC10C0"/>
    <w:rsid w:val="00DC14E4"/>
    <w:rsid w:val="00DC2744"/>
    <w:rsid w:val="00DD52E3"/>
    <w:rsid w:val="00DD6C72"/>
    <w:rsid w:val="00DE0C85"/>
    <w:rsid w:val="00DF6587"/>
    <w:rsid w:val="00E0520A"/>
    <w:rsid w:val="00E172E1"/>
    <w:rsid w:val="00E47BDC"/>
    <w:rsid w:val="00E82426"/>
    <w:rsid w:val="00E87474"/>
    <w:rsid w:val="00E97D28"/>
    <w:rsid w:val="00EA5D50"/>
    <w:rsid w:val="00EE0819"/>
    <w:rsid w:val="00EE33F4"/>
    <w:rsid w:val="00EE6633"/>
    <w:rsid w:val="00EF0CF3"/>
    <w:rsid w:val="00F02235"/>
    <w:rsid w:val="00F07119"/>
    <w:rsid w:val="00F20612"/>
    <w:rsid w:val="00F315A8"/>
    <w:rsid w:val="00F34A9C"/>
    <w:rsid w:val="00F50DEE"/>
    <w:rsid w:val="00F52258"/>
    <w:rsid w:val="00F57449"/>
    <w:rsid w:val="00F7042B"/>
    <w:rsid w:val="00F845E4"/>
    <w:rsid w:val="00F94A67"/>
    <w:rsid w:val="00F96740"/>
    <w:rsid w:val="00FA5779"/>
    <w:rsid w:val="00FA5FF3"/>
    <w:rsid w:val="00FB298D"/>
    <w:rsid w:val="00FB5847"/>
    <w:rsid w:val="00FC1EF1"/>
    <w:rsid w:val="00FE2BF8"/>
    <w:rsid w:val="00FF30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A2F2"/>
  <w15:chartTrackingRefBased/>
  <w15:docId w15:val="{833B9D81-8D69-4652-BF87-5D9ED9A7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F"/>
    <w:pPr>
      <w:spacing w:after="0" w:line="240"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dy">
    <w:name w:val="MyBody"/>
    <w:link w:val="MyBodyChar"/>
    <w:qFormat/>
    <w:rsid w:val="005F2B6F"/>
    <w:pPr>
      <w:spacing w:after="0"/>
      <w:ind w:firstLine="288"/>
      <w:jc w:val="both"/>
    </w:pPr>
    <w:rPr>
      <w:rFonts w:ascii="Times New Roman" w:hAnsi="Times New Roman" w:cs="Times New Roman"/>
      <w:sz w:val="20"/>
    </w:rPr>
  </w:style>
  <w:style w:type="character" w:customStyle="1" w:styleId="MyBodyChar">
    <w:name w:val="MyBody Char"/>
    <w:basedOn w:val="MyDateChar"/>
    <w:link w:val="MyBody"/>
    <w:rsid w:val="005F2B6F"/>
    <w:rPr>
      <w:rFonts w:ascii="Times New Roman" w:hAnsi="Times New Roman" w:cs="Times New Roman"/>
      <w:sz w:val="20"/>
    </w:rPr>
  </w:style>
  <w:style w:type="paragraph" w:customStyle="1" w:styleId="MyTitle">
    <w:name w:val="MyTitle"/>
    <w:basedOn w:val="Normal"/>
    <w:next w:val="MyDate"/>
    <w:link w:val="MyTitleChar"/>
    <w:qFormat/>
    <w:rsid w:val="005F2B6F"/>
    <w:pPr>
      <w:jc w:val="center"/>
    </w:pPr>
    <w:rPr>
      <w:rFonts w:eastAsiaTheme="minorEastAsia"/>
      <w:b/>
      <w:smallCaps/>
      <w:sz w:val="48"/>
      <w:lang w:eastAsia="zh-TW"/>
    </w:rPr>
  </w:style>
  <w:style w:type="character" w:customStyle="1" w:styleId="MyTitleChar">
    <w:name w:val="MyTitle Char"/>
    <w:basedOn w:val="DefaultParagraphFont"/>
    <w:link w:val="MyTitle"/>
    <w:rsid w:val="005F2B6F"/>
    <w:rPr>
      <w:rFonts w:ascii="Times New Roman" w:hAnsi="Times New Roman"/>
      <w:b/>
      <w:smallCaps/>
      <w:sz w:val="48"/>
    </w:rPr>
  </w:style>
  <w:style w:type="paragraph" w:customStyle="1" w:styleId="MyDate">
    <w:name w:val="MyDate"/>
    <w:basedOn w:val="Normal"/>
    <w:next w:val="MyBlankLine"/>
    <w:link w:val="MyDateChar"/>
    <w:qFormat/>
    <w:rsid w:val="005F2B6F"/>
    <w:pPr>
      <w:jc w:val="center"/>
    </w:pPr>
    <w:rPr>
      <w:rFonts w:eastAsiaTheme="minorEastAsia"/>
      <w:sz w:val="20"/>
      <w:lang w:eastAsia="zh-TW"/>
    </w:rPr>
  </w:style>
  <w:style w:type="character" w:customStyle="1" w:styleId="MyDateChar">
    <w:name w:val="MyDate Char"/>
    <w:basedOn w:val="DefaultParagraphFont"/>
    <w:link w:val="MyDate"/>
    <w:rsid w:val="005F2B6F"/>
    <w:rPr>
      <w:rFonts w:ascii="Times New Roman" w:hAnsi="Times New Roman"/>
      <w:sz w:val="20"/>
    </w:rPr>
  </w:style>
  <w:style w:type="paragraph" w:customStyle="1" w:styleId="MyPurpleBullets">
    <w:name w:val="MyPurpleBullets"/>
    <w:link w:val="MyPurpleBulletsChar"/>
    <w:uiPriority w:val="2"/>
    <w:qFormat/>
    <w:rsid w:val="005F2B6F"/>
    <w:pPr>
      <w:numPr>
        <w:numId w:val="21"/>
      </w:numPr>
      <w:spacing w:after="0"/>
      <w:ind w:hanging="360"/>
    </w:pPr>
    <w:rPr>
      <w:rFonts w:ascii="Times New Roman" w:hAnsi="Times New Roman" w:cs="Times New Roman"/>
      <w:color w:val="7030A0"/>
      <w:sz w:val="20"/>
    </w:rPr>
  </w:style>
  <w:style w:type="character" w:customStyle="1" w:styleId="MyPurpleBulletsChar">
    <w:name w:val="MyPurpleBullets Char"/>
    <w:basedOn w:val="DefaultParagraphFont"/>
    <w:link w:val="MyPurpleBullets"/>
    <w:uiPriority w:val="2"/>
    <w:rsid w:val="005F2B6F"/>
    <w:rPr>
      <w:rFonts w:ascii="Times New Roman" w:hAnsi="Times New Roman" w:cs="Times New Roman"/>
      <w:color w:val="7030A0"/>
      <w:sz w:val="20"/>
    </w:rPr>
  </w:style>
  <w:style w:type="paragraph" w:customStyle="1" w:styleId="MyBlankLine">
    <w:name w:val="MyBlankLine"/>
    <w:next w:val="MyBullets"/>
    <w:link w:val="MyBlankLineChar"/>
    <w:uiPriority w:val="2"/>
    <w:qFormat/>
    <w:rsid w:val="00D47C14"/>
    <w:rPr>
      <w:rFonts w:ascii="Times New Roman" w:hAnsi="Times New Roman" w:cs="Times New Roman"/>
      <w:color w:val="7030A0"/>
      <w:sz w:val="44"/>
      <w:szCs w:val="48"/>
    </w:rPr>
  </w:style>
  <w:style w:type="character" w:customStyle="1" w:styleId="MyBlankLineChar">
    <w:name w:val="MyBlankLine Char"/>
    <w:basedOn w:val="MyPurpleBulletsChar"/>
    <w:link w:val="MyBlankLine"/>
    <w:uiPriority w:val="2"/>
    <w:rsid w:val="00D47C14"/>
    <w:rPr>
      <w:rFonts w:ascii="Times New Roman" w:hAnsi="Times New Roman" w:cs="Times New Roman"/>
      <w:color w:val="7030A0"/>
      <w:sz w:val="44"/>
      <w:szCs w:val="48"/>
    </w:rPr>
  </w:style>
  <w:style w:type="paragraph" w:customStyle="1" w:styleId="My2Heading">
    <w:name w:val="My2Heading"/>
    <w:basedOn w:val="Normal"/>
    <w:next w:val="MyBody"/>
    <w:link w:val="My2HeadingChar"/>
    <w:uiPriority w:val="1"/>
    <w:qFormat/>
    <w:rsid w:val="005F2B6F"/>
    <w:pPr>
      <w:numPr>
        <w:ilvl w:val="1"/>
        <w:numId w:val="20"/>
      </w:numPr>
      <w:spacing w:before="480"/>
    </w:pPr>
    <w:rPr>
      <w:rFonts w:asciiTheme="minorBidi" w:eastAsiaTheme="minorEastAsia" w:hAnsiTheme="minorBidi"/>
      <w:b/>
      <w:sz w:val="32"/>
      <w:lang w:eastAsia="zh-TW"/>
    </w:rPr>
  </w:style>
  <w:style w:type="character" w:customStyle="1" w:styleId="My2HeadingChar">
    <w:name w:val="My2Heading Char"/>
    <w:basedOn w:val="DefaultParagraphFont"/>
    <w:link w:val="My2Heading"/>
    <w:uiPriority w:val="1"/>
    <w:rsid w:val="005F2B6F"/>
    <w:rPr>
      <w:rFonts w:asciiTheme="minorBidi" w:hAnsiTheme="minorBidi"/>
      <w:b/>
      <w:sz w:val="32"/>
    </w:rPr>
  </w:style>
  <w:style w:type="paragraph" w:customStyle="1" w:styleId="My1Heading">
    <w:name w:val="My1Heading"/>
    <w:basedOn w:val="Normal"/>
    <w:next w:val="MyBody"/>
    <w:link w:val="My1HeadingChar"/>
    <w:uiPriority w:val="1"/>
    <w:qFormat/>
    <w:rsid w:val="005F2B6F"/>
    <w:pPr>
      <w:numPr>
        <w:numId w:val="20"/>
      </w:numPr>
      <w:spacing w:before="480"/>
    </w:pPr>
    <w:rPr>
      <w:rFonts w:asciiTheme="minorBidi" w:eastAsiaTheme="minorEastAsia" w:hAnsiTheme="minorBidi"/>
      <w:b/>
      <w:sz w:val="36"/>
      <w:lang w:eastAsia="zh-TW"/>
    </w:rPr>
  </w:style>
  <w:style w:type="character" w:customStyle="1" w:styleId="My1HeadingChar">
    <w:name w:val="My1Heading Char"/>
    <w:basedOn w:val="DefaultParagraphFont"/>
    <w:link w:val="My1Heading"/>
    <w:uiPriority w:val="1"/>
    <w:rsid w:val="005F2B6F"/>
    <w:rPr>
      <w:rFonts w:asciiTheme="minorBidi" w:hAnsiTheme="minorBidi"/>
      <w:b/>
      <w:sz w:val="36"/>
    </w:rPr>
  </w:style>
  <w:style w:type="paragraph" w:customStyle="1" w:styleId="My3Heading">
    <w:name w:val="My3Heading"/>
    <w:basedOn w:val="Normal"/>
    <w:next w:val="MyBody"/>
    <w:uiPriority w:val="1"/>
    <w:qFormat/>
    <w:rsid w:val="005F2B6F"/>
    <w:pPr>
      <w:numPr>
        <w:ilvl w:val="2"/>
        <w:numId w:val="20"/>
      </w:numPr>
      <w:spacing w:before="480"/>
    </w:pPr>
    <w:rPr>
      <w:rFonts w:asciiTheme="minorBidi" w:hAnsiTheme="minorBidi"/>
      <w:b/>
      <w:sz w:val="28"/>
    </w:rPr>
  </w:style>
  <w:style w:type="paragraph" w:customStyle="1" w:styleId="My4Heading">
    <w:name w:val="My4Heading"/>
    <w:basedOn w:val="Normal"/>
    <w:next w:val="MyBody"/>
    <w:uiPriority w:val="1"/>
    <w:qFormat/>
    <w:rsid w:val="005F2B6F"/>
    <w:pPr>
      <w:numPr>
        <w:ilvl w:val="3"/>
        <w:numId w:val="20"/>
      </w:numPr>
      <w:spacing w:before="480"/>
    </w:pPr>
    <w:rPr>
      <w:rFonts w:asciiTheme="minorBidi" w:hAnsiTheme="minorBidi"/>
      <w:b/>
    </w:rPr>
  </w:style>
  <w:style w:type="paragraph" w:customStyle="1" w:styleId="My5Heading">
    <w:name w:val="My5Heading"/>
    <w:basedOn w:val="Normal"/>
    <w:next w:val="MyBody"/>
    <w:uiPriority w:val="1"/>
    <w:qFormat/>
    <w:rsid w:val="005F2B6F"/>
    <w:pPr>
      <w:numPr>
        <w:ilvl w:val="4"/>
        <w:numId w:val="20"/>
      </w:numPr>
      <w:spacing w:before="480"/>
    </w:pPr>
    <w:rPr>
      <w:rFonts w:asciiTheme="minorBidi" w:hAnsiTheme="minorBidi"/>
      <w:b/>
    </w:rPr>
  </w:style>
  <w:style w:type="paragraph" w:customStyle="1" w:styleId="My6Heading">
    <w:name w:val="My6Heading"/>
    <w:basedOn w:val="Normal"/>
    <w:next w:val="MyBody"/>
    <w:uiPriority w:val="1"/>
    <w:qFormat/>
    <w:rsid w:val="005F2B6F"/>
    <w:pPr>
      <w:numPr>
        <w:ilvl w:val="5"/>
        <w:numId w:val="20"/>
      </w:numPr>
      <w:spacing w:before="480"/>
    </w:pPr>
    <w:rPr>
      <w:rFonts w:asciiTheme="minorBidi" w:hAnsiTheme="minorBidi"/>
      <w:b/>
      <w:sz w:val="20"/>
    </w:rPr>
  </w:style>
  <w:style w:type="paragraph" w:customStyle="1" w:styleId="My7Heading">
    <w:name w:val="My7Heading"/>
    <w:basedOn w:val="Normal"/>
    <w:next w:val="MyBody"/>
    <w:uiPriority w:val="1"/>
    <w:qFormat/>
    <w:rsid w:val="005F2B6F"/>
    <w:pPr>
      <w:numPr>
        <w:ilvl w:val="6"/>
        <w:numId w:val="20"/>
      </w:numPr>
      <w:spacing w:before="480"/>
    </w:pPr>
    <w:rPr>
      <w:rFonts w:asciiTheme="minorBidi" w:hAnsiTheme="minorBidi"/>
      <w:sz w:val="20"/>
    </w:rPr>
  </w:style>
  <w:style w:type="paragraph" w:customStyle="1" w:styleId="My8Heading">
    <w:name w:val="My8Heading"/>
    <w:basedOn w:val="Normal"/>
    <w:next w:val="MyBody"/>
    <w:uiPriority w:val="1"/>
    <w:qFormat/>
    <w:rsid w:val="005F2B6F"/>
    <w:pPr>
      <w:numPr>
        <w:ilvl w:val="7"/>
        <w:numId w:val="20"/>
      </w:numPr>
      <w:spacing w:before="480"/>
    </w:pPr>
    <w:rPr>
      <w:rFonts w:asciiTheme="minorBidi" w:hAnsiTheme="minorBidi"/>
      <w:i/>
      <w:sz w:val="20"/>
    </w:rPr>
  </w:style>
  <w:style w:type="paragraph" w:customStyle="1" w:styleId="My9Heading">
    <w:name w:val="My9Heading"/>
    <w:basedOn w:val="Normal"/>
    <w:next w:val="MyBody"/>
    <w:uiPriority w:val="1"/>
    <w:qFormat/>
    <w:rsid w:val="005F2B6F"/>
    <w:pPr>
      <w:numPr>
        <w:ilvl w:val="8"/>
        <w:numId w:val="20"/>
      </w:numPr>
      <w:spacing w:before="480"/>
    </w:pPr>
    <w:rPr>
      <w:rFonts w:asciiTheme="minorBidi" w:hAnsiTheme="minorBidi"/>
      <w:i/>
      <w:sz w:val="18"/>
    </w:rPr>
  </w:style>
  <w:style w:type="paragraph" w:styleId="NoSpacing">
    <w:name w:val="No Spacing"/>
    <w:uiPriority w:val="1"/>
    <w:qFormat/>
    <w:rsid w:val="005F2B6F"/>
    <w:pPr>
      <w:spacing w:after="0" w:line="240" w:lineRule="auto"/>
    </w:pPr>
  </w:style>
  <w:style w:type="paragraph" w:styleId="ListParagraph">
    <w:name w:val="List Paragraph"/>
    <w:basedOn w:val="Normal"/>
    <w:uiPriority w:val="34"/>
    <w:qFormat/>
    <w:rsid w:val="005F2B6F"/>
    <w:pPr>
      <w:ind w:left="720"/>
      <w:contextualSpacing/>
    </w:pPr>
  </w:style>
  <w:style w:type="paragraph" w:customStyle="1" w:styleId="MyBullets">
    <w:name w:val="MyBullets"/>
    <w:link w:val="MyBulletsChar"/>
    <w:uiPriority w:val="2"/>
    <w:qFormat/>
    <w:rsid w:val="00571597"/>
    <w:pPr>
      <w:numPr>
        <w:numId w:val="22"/>
      </w:numPr>
      <w:spacing w:after="0"/>
    </w:pPr>
    <w:rPr>
      <w:rFonts w:ascii="Times New Roman" w:hAnsi="Times New Roman" w:cs="Times New Roman"/>
      <w:sz w:val="20"/>
    </w:rPr>
  </w:style>
  <w:style w:type="character" w:customStyle="1" w:styleId="MyBulletsChar">
    <w:name w:val="MyBullets Char"/>
    <w:basedOn w:val="DefaultParagraphFont"/>
    <w:link w:val="MyBullets"/>
    <w:uiPriority w:val="2"/>
    <w:rsid w:val="00571597"/>
    <w:rPr>
      <w:rFonts w:ascii="Times New Roman" w:hAnsi="Times New Roman" w:cs="Times New Roman"/>
      <w:sz w:val="20"/>
    </w:rPr>
  </w:style>
  <w:style w:type="paragraph" w:styleId="Header">
    <w:name w:val="header"/>
    <w:basedOn w:val="Normal"/>
    <w:link w:val="HeaderChar"/>
    <w:uiPriority w:val="99"/>
    <w:unhideWhenUsed/>
    <w:rsid w:val="00F07119"/>
    <w:pPr>
      <w:tabs>
        <w:tab w:val="center" w:pos="4680"/>
        <w:tab w:val="right" w:pos="9360"/>
      </w:tabs>
    </w:pPr>
  </w:style>
  <w:style w:type="character" w:customStyle="1" w:styleId="HeaderChar">
    <w:name w:val="Header Char"/>
    <w:basedOn w:val="DefaultParagraphFont"/>
    <w:link w:val="Header"/>
    <w:uiPriority w:val="99"/>
    <w:rsid w:val="00F07119"/>
    <w:rPr>
      <w:rFonts w:ascii="Times New Roman" w:eastAsiaTheme="minorHAnsi" w:hAnsi="Times New Roman"/>
      <w:sz w:val="24"/>
      <w:lang w:eastAsia="en-US"/>
    </w:rPr>
  </w:style>
  <w:style w:type="paragraph" w:styleId="Footer">
    <w:name w:val="footer"/>
    <w:basedOn w:val="Normal"/>
    <w:link w:val="FooterChar"/>
    <w:uiPriority w:val="99"/>
    <w:unhideWhenUsed/>
    <w:rsid w:val="00F07119"/>
    <w:pPr>
      <w:tabs>
        <w:tab w:val="center" w:pos="4680"/>
        <w:tab w:val="right" w:pos="9360"/>
      </w:tabs>
    </w:pPr>
  </w:style>
  <w:style w:type="character" w:customStyle="1" w:styleId="FooterChar">
    <w:name w:val="Footer Char"/>
    <w:basedOn w:val="DefaultParagraphFont"/>
    <w:link w:val="Footer"/>
    <w:uiPriority w:val="99"/>
    <w:rsid w:val="00F07119"/>
    <w:rPr>
      <w:rFonts w:ascii="Times New Roman" w:eastAsiaTheme="minorHAnsi" w:hAnsi="Times New Roman"/>
      <w:sz w:val="24"/>
      <w:lang w:eastAsia="en-US"/>
    </w:rPr>
  </w:style>
  <w:style w:type="paragraph" w:styleId="NormalWeb">
    <w:name w:val="Normal (Web)"/>
    <w:basedOn w:val="Normal"/>
    <w:uiPriority w:val="99"/>
    <w:semiHidden/>
    <w:unhideWhenUsed/>
    <w:rsid w:val="00A346B6"/>
    <w:pPr>
      <w:spacing w:before="100" w:beforeAutospacing="1" w:after="100" w:afterAutospacing="1"/>
    </w:pPr>
    <w:rPr>
      <w:rFonts w:eastAsia="Times New Roman" w:cs="Times New Roman"/>
      <w:szCs w:val="24"/>
      <w:lang w:eastAsia="zh-CN"/>
    </w:rPr>
  </w:style>
  <w:style w:type="character" w:styleId="Hyperlink">
    <w:name w:val="Hyperlink"/>
    <w:basedOn w:val="DefaultParagraphFont"/>
    <w:uiPriority w:val="99"/>
    <w:unhideWhenUsed/>
    <w:rsid w:val="00912661"/>
    <w:rPr>
      <w:color w:val="0000FF" w:themeColor="hyperlink"/>
      <w:u w:val="single"/>
    </w:rPr>
  </w:style>
  <w:style w:type="character" w:styleId="UnresolvedMention">
    <w:name w:val="Unresolved Mention"/>
    <w:basedOn w:val="DefaultParagraphFont"/>
    <w:uiPriority w:val="99"/>
    <w:semiHidden/>
    <w:unhideWhenUsed/>
    <w:rsid w:val="00912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826">
      <w:bodyDiv w:val="1"/>
      <w:marLeft w:val="0"/>
      <w:marRight w:val="0"/>
      <w:marTop w:val="0"/>
      <w:marBottom w:val="0"/>
      <w:divBdr>
        <w:top w:val="none" w:sz="0" w:space="0" w:color="auto"/>
        <w:left w:val="none" w:sz="0" w:space="0" w:color="auto"/>
        <w:bottom w:val="none" w:sz="0" w:space="0" w:color="auto"/>
        <w:right w:val="none" w:sz="0" w:space="0" w:color="auto"/>
      </w:divBdr>
      <w:divsChild>
        <w:div w:id="163715651">
          <w:marLeft w:val="0"/>
          <w:marRight w:val="0"/>
          <w:marTop w:val="0"/>
          <w:marBottom w:val="0"/>
          <w:divBdr>
            <w:top w:val="none" w:sz="0" w:space="0" w:color="auto"/>
            <w:left w:val="none" w:sz="0" w:space="0" w:color="auto"/>
            <w:bottom w:val="none" w:sz="0" w:space="0" w:color="auto"/>
            <w:right w:val="none" w:sz="0" w:space="0" w:color="auto"/>
          </w:divBdr>
          <w:divsChild>
            <w:div w:id="386153266">
              <w:marLeft w:val="0"/>
              <w:marRight w:val="0"/>
              <w:marTop w:val="0"/>
              <w:marBottom w:val="0"/>
              <w:divBdr>
                <w:top w:val="none" w:sz="0" w:space="0" w:color="auto"/>
                <w:left w:val="none" w:sz="0" w:space="0" w:color="auto"/>
                <w:bottom w:val="none" w:sz="0" w:space="0" w:color="auto"/>
                <w:right w:val="none" w:sz="0" w:space="0" w:color="auto"/>
              </w:divBdr>
              <w:divsChild>
                <w:div w:id="1231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1790">
      <w:bodyDiv w:val="1"/>
      <w:marLeft w:val="0"/>
      <w:marRight w:val="0"/>
      <w:marTop w:val="0"/>
      <w:marBottom w:val="0"/>
      <w:divBdr>
        <w:top w:val="none" w:sz="0" w:space="0" w:color="auto"/>
        <w:left w:val="none" w:sz="0" w:space="0" w:color="auto"/>
        <w:bottom w:val="none" w:sz="0" w:space="0" w:color="auto"/>
        <w:right w:val="none" w:sz="0" w:space="0" w:color="auto"/>
      </w:divBdr>
      <w:divsChild>
        <w:div w:id="890270799">
          <w:marLeft w:val="0"/>
          <w:marRight w:val="0"/>
          <w:marTop w:val="0"/>
          <w:marBottom w:val="0"/>
          <w:divBdr>
            <w:top w:val="none" w:sz="0" w:space="0" w:color="auto"/>
            <w:left w:val="none" w:sz="0" w:space="0" w:color="auto"/>
            <w:bottom w:val="none" w:sz="0" w:space="0" w:color="auto"/>
            <w:right w:val="none" w:sz="0" w:space="0" w:color="auto"/>
          </w:divBdr>
          <w:divsChild>
            <w:div w:id="184562389">
              <w:marLeft w:val="0"/>
              <w:marRight w:val="0"/>
              <w:marTop w:val="0"/>
              <w:marBottom w:val="0"/>
              <w:divBdr>
                <w:top w:val="none" w:sz="0" w:space="0" w:color="auto"/>
                <w:left w:val="none" w:sz="0" w:space="0" w:color="auto"/>
                <w:bottom w:val="none" w:sz="0" w:space="0" w:color="auto"/>
                <w:right w:val="none" w:sz="0" w:space="0" w:color="auto"/>
              </w:divBdr>
              <w:divsChild>
                <w:div w:id="21267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8835">
      <w:bodyDiv w:val="1"/>
      <w:marLeft w:val="0"/>
      <w:marRight w:val="0"/>
      <w:marTop w:val="0"/>
      <w:marBottom w:val="0"/>
      <w:divBdr>
        <w:top w:val="none" w:sz="0" w:space="0" w:color="auto"/>
        <w:left w:val="none" w:sz="0" w:space="0" w:color="auto"/>
        <w:bottom w:val="none" w:sz="0" w:space="0" w:color="auto"/>
        <w:right w:val="none" w:sz="0" w:space="0" w:color="auto"/>
      </w:divBdr>
      <w:divsChild>
        <w:div w:id="600261948">
          <w:marLeft w:val="1800"/>
          <w:marRight w:val="0"/>
          <w:marTop w:val="96"/>
          <w:marBottom w:val="0"/>
          <w:divBdr>
            <w:top w:val="none" w:sz="0" w:space="0" w:color="auto"/>
            <w:left w:val="none" w:sz="0" w:space="0" w:color="auto"/>
            <w:bottom w:val="none" w:sz="0" w:space="0" w:color="auto"/>
            <w:right w:val="none" w:sz="0" w:space="0" w:color="auto"/>
          </w:divBdr>
        </w:div>
      </w:divsChild>
    </w:div>
    <w:div w:id="579828031">
      <w:bodyDiv w:val="1"/>
      <w:marLeft w:val="0"/>
      <w:marRight w:val="0"/>
      <w:marTop w:val="0"/>
      <w:marBottom w:val="0"/>
      <w:divBdr>
        <w:top w:val="none" w:sz="0" w:space="0" w:color="auto"/>
        <w:left w:val="none" w:sz="0" w:space="0" w:color="auto"/>
        <w:bottom w:val="none" w:sz="0" w:space="0" w:color="auto"/>
        <w:right w:val="none" w:sz="0" w:space="0" w:color="auto"/>
      </w:divBdr>
      <w:divsChild>
        <w:div w:id="1054893287">
          <w:marLeft w:val="1166"/>
          <w:marRight w:val="0"/>
          <w:marTop w:val="96"/>
          <w:marBottom w:val="0"/>
          <w:divBdr>
            <w:top w:val="none" w:sz="0" w:space="0" w:color="auto"/>
            <w:left w:val="none" w:sz="0" w:space="0" w:color="auto"/>
            <w:bottom w:val="none" w:sz="0" w:space="0" w:color="auto"/>
            <w:right w:val="none" w:sz="0" w:space="0" w:color="auto"/>
          </w:divBdr>
        </w:div>
      </w:divsChild>
    </w:div>
    <w:div w:id="672949540">
      <w:bodyDiv w:val="1"/>
      <w:marLeft w:val="0"/>
      <w:marRight w:val="0"/>
      <w:marTop w:val="0"/>
      <w:marBottom w:val="0"/>
      <w:divBdr>
        <w:top w:val="none" w:sz="0" w:space="0" w:color="auto"/>
        <w:left w:val="none" w:sz="0" w:space="0" w:color="auto"/>
        <w:bottom w:val="none" w:sz="0" w:space="0" w:color="auto"/>
        <w:right w:val="none" w:sz="0" w:space="0" w:color="auto"/>
      </w:divBdr>
    </w:div>
    <w:div w:id="791023958">
      <w:bodyDiv w:val="1"/>
      <w:marLeft w:val="0"/>
      <w:marRight w:val="0"/>
      <w:marTop w:val="0"/>
      <w:marBottom w:val="0"/>
      <w:divBdr>
        <w:top w:val="none" w:sz="0" w:space="0" w:color="auto"/>
        <w:left w:val="none" w:sz="0" w:space="0" w:color="auto"/>
        <w:bottom w:val="none" w:sz="0" w:space="0" w:color="auto"/>
        <w:right w:val="none" w:sz="0" w:space="0" w:color="auto"/>
      </w:divBdr>
    </w:div>
    <w:div w:id="805662550">
      <w:bodyDiv w:val="1"/>
      <w:marLeft w:val="0"/>
      <w:marRight w:val="0"/>
      <w:marTop w:val="0"/>
      <w:marBottom w:val="0"/>
      <w:divBdr>
        <w:top w:val="none" w:sz="0" w:space="0" w:color="auto"/>
        <w:left w:val="none" w:sz="0" w:space="0" w:color="auto"/>
        <w:bottom w:val="none" w:sz="0" w:space="0" w:color="auto"/>
        <w:right w:val="none" w:sz="0" w:space="0" w:color="auto"/>
      </w:divBdr>
    </w:div>
    <w:div w:id="1093890165">
      <w:bodyDiv w:val="1"/>
      <w:marLeft w:val="0"/>
      <w:marRight w:val="0"/>
      <w:marTop w:val="0"/>
      <w:marBottom w:val="0"/>
      <w:divBdr>
        <w:top w:val="none" w:sz="0" w:space="0" w:color="auto"/>
        <w:left w:val="none" w:sz="0" w:space="0" w:color="auto"/>
        <w:bottom w:val="none" w:sz="0" w:space="0" w:color="auto"/>
        <w:right w:val="none" w:sz="0" w:space="0" w:color="auto"/>
      </w:divBdr>
    </w:div>
    <w:div w:id="1226988812">
      <w:bodyDiv w:val="1"/>
      <w:marLeft w:val="0"/>
      <w:marRight w:val="0"/>
      <w:marTop w:val="0"/>
      <w:marBottom w:val="0"/>
      <w:divBdr>
        <w:top w:val="none" w:sz="0" w:space="0" w:color="auto"/>
        <w:left w:val="none" w:sz="0" w:space="0" w:color="auto"/>
        <w:bottom w:val="none" w:sz="0" w:space="0" w:color="auto"/>
        <w:right w:val="none" w:sz="0" w:space="0" w:color="auto"/>
      </w:divBdr>
    </w:div>
    <w:div w:id="1287854439">
      <w:bodyDiv w:val="1"/>
      <w:marLeft w:val="0"/>
      <w:marRight w:val="0"/>
      <w:marTop w:val="0"/>
      <w:marBottom w:val="0"/>
      <w:divBdr>
        <w:top w:val="none" w:sz="0" w:space="0" w:color="auto"/>
        <w:left w:val="none" w:sz="0" w:space="0" w:color="auto"/>
        <w:bottom w:val="none" w:sz="0" w:space="0" w:color="auto"/>
        <w:right w:val="none" w:sz="0" w:space="0" w:color="auto"/>
      </w:divBdr>
    </w:div>
    <w:div w:id="1583415978">
      <w:bodyDiv w:val="1"/>
      <w:marLeft w:val="0"/>
      <w:marRight w:val="0"/>
      <w:marTop w:val="0"/>
      <w:marBottom w:val="0"/>
      <w:divBdr>
        <w:top w:val="none" w:sz="0" w:space="0" w:color="auto"/>
        <w:left w:val="none" w:sz="0" w:space="0" w:color="auto"/>
        <w:bottom w:val="none" w:sz="0" w:space="0" w:color="auto"/>
        <w:right w:val="none" w:sz="0" w:space="0" w:color="auto"/>
      </w:divBdr>
    </w:div>
    <w:div w:id="1610964103">
      <w:bodyDiv w:val="1"/>
      <w:marLeft w:val="0"/>
      <w:marRight w:val="0"/>
      <w:marTop w:val="0"/>
      <w:marBottom w:val="0"/>
      <w:divBdr>
        <w:top w:val="none" w:sz="0" w:space="0" w:color="auto"/>
        <w:left w:val="none" w:sz="0" w:space="0" w:color="auto"/>
        <w:bottom w:val="none" w:sz="0" w:space="0" w:color="auto"/>
        <w:right w:val="none" w:sz="0" w:space="0" w:color="auto"/>
      </w:divBdr>
    </w:div>
    <w:div w:id="1622564483">
      <w:bodyDiv w:val="1"/>
      <w:marLeft w:val="0"/>
      <w:marRight w:val="0"/>
      <w:marTop w:val="0"/>
      <w:marBottom w:val="0"/>
      <w:divBdr>
        <w:top w:val="none" w:sz="0" w:space="0" w:color="auto"/>
        <w:left w:val="none" w:sz="0" w:space="0" w:color="auto"/>
        <w:bottom w:val="none" w:sz="0" w:space="0" w:color="auto"/>
        <w:right w:val="none" w:sz="0" w:space="0" w:color="auto"/>
      </w:divBdr>
    </w:div>
    <w:div w:id="1765178706">
      <w:bodyDiv w:val="1"/>
      <w:marLeft w:val="0"/>
      <w:marRight w:val="0"/>
      <w:marTop w:val="0"/>
      <w:marBottom w:val="0"/>
      <w:divBdr>
        <w:top w:val="none" w:sz="0" w:space="0" w:color="auto"/>
        <w:left w:val="none" w:sz="0" w:space="0" w:color="auto"/>
        <w:bottom w:val="none" w:sz="0" w:space="0" w:color="auto"/>
        <w:right w:val="none" w:sz="0" w:space="0" w:color="auto"/>
      </w:divBdr>
    </w:div>
    <w:div w:id="1770733355">
      <w:bodyDiv w:val="1"/>
      <w:marLeft w:val="0"/>
      <w:marRight w:val="0"/>
      <w:marTop w:val="0"/>
      <w:marBottom w:val="0"/>
      <w:divBdr>
        <w:top w:val="none" w:sz="0" w:space="0" w:color="auto"/>
        <w:left w:val="none" w:sz="0" w:space="0" w:color="auto"/>
        <w:bottom w:val="none" w:sz="0" w:space="0" w:color="auto"/>
        <w:right w:val="none" w:sz="0" w:space="0" w:color="auto"/>
      </w:divBdr>
    </w:div>
    <w:div w:id="1892840330">
      <w:bodyDiv w:val="1"/>
      <w:marLeft w:val="0"/>
      <w:marRight w:val="0"/>
      <w:marTop w:val="0"/>
      <w:marBottom w:val="0"/>
      <w:divBdr>
        <w:top w:val="none" w:sz="0" w:space="0" w:color="auto"/>
        <w:left w:val="none" w:sz="0" w:space="0" w:color="auto"/>
        <w:bottom w:val="none" w:sz="0" w:space="0" w:color="auto"/>
        <w:right w:val="none" w:sz="0" w:space="0" w:color="auto"/>
      </w:divBdr>
    </w:div>
    <w:div w:id="2086757151">
      <w:bodyDiv w:val="1"/>
      <w:marLeft w:val="0"/>
      <w:marRight w:val="0"/>
      <w:marTop w:val="0"/>
      <w:marBottom w:val="0"/>
      <w:divBdr>
        <w:top w:val="none" w:sz="0" w:space="0" w:color="auto"/>
        <w:left w:val="none" w:sz="0" w:space="0" w:color="auto"/>
        <w:bottom w:val="none" w:sz="0" w:space="0" w:color="auto"/>
        <w:right w:val="none" w:sz="0" w:space="0" w:color="auto"/>
      </w:divBdr>
    </w:div>
    <w:div w:id="2101294110">
      <w:bodyDiv w:val="1"/>
      <w:marLeft w:val="0"/>
      <w:marRight w:val="0"/>
      <w:marTop w:val="0"/>
      <w:marBottom w:val="0"/>
      <w:divBdr>
        <w:top w:val="none" w:sz="0" w:space="0" w:color="auto"/>
        <w:left w:val="none" w:sz="0" w:space="0" w:color="auto"/>
        <w:bottom w:val="none" w:sz="0" w:space="0" w:color="auto"/>
        <w:right w:val="none" w:sz="0" w:space="0" w:color="auto"/>
      </w:divBdr>
      <w:divsChild>
        <w:div w:id="1704593525">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Samuel</dc:creator>
  <cp:keywords/>
  <dc:description/>
  <cp:lastModifiedBy>Ken Samuel</cp:lastModifiedBy>
  <cp:revision>9</cp:revision>
  <dcterms:created xsi:type="dcterms:W3CDTF">2024-07-14T21:20:00Z</dcterms:created>
  <dcterms:modified xsi:type="dcterms:W3CDTF">2024-07-16T12:42:00Z</dcterms:modified>
</cp:coreProperties>
</file>